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5103" w14:textId="31208907" w:rsidR="00783CF0" w:rsidRDefault="00783CF0" w:rsidP="00B57317">
      <w:pPr>
        <w:jc w:val="center"/>
        <w:rPr>
          <w:rFonts w:ascii="Tahoma" w:hAnsi="Tahoma"/>
          <w:b/>
          <w:sz w:val="36"/>
        </w:rPr>
      </w:pPr>
      <w:r>
        <w:rPr>
          <w:rFonts w:ascii="Tahoma" w:hAnsi="Tahoma"/>
          <w:b/>
          <w:sz w:val="36"/>
        </w:rPr>
        <w:t>REQUEST FOR PROPOSAL</w:t>
      </w:r>
    </w:p>
    <w:p w14:paraId="04E8A062" w14:textId="77777777" w:rsidR="00783CF0" w:rsidRDefault="00783CF0" w:rsidP="00B57317">
      <w:pPr>
        <w:jc w:val="center"/>
        <w:rPr>
          <w:rFonts w:ascii="Tahoma" w:hAnsi="Tahoma"/>
          <w:b/>
          <w:sz w:val="36"/>
        </w:rPr>
      </w:pPr>
      <w:r>
        <w:rPr>
          <w:rFonts w:ascii="Tahoma" w:hAnsi="Tahoma"/>
          <w:b/>
          <w:sz w:val="36"/>
        </w:rPr>
        <w:t>For</w:t>
      </w:r>
    </w:p>
    <w:p w14:paraId="6B5D7D3B" w14:textId="00CBCEFC" w:rsidR="00783CF0" w:rsidRDefault="00C123DF" w:rsidP="00B57317">
      <w:pPr>
        <w:jc w:val="center"/>
        <w:rPr>
          <w:rFonts w:ascii="Tahoma" w:hAnsi="Tahoma"/>
        </w:rPr>
      </w:pPr>
      <w:r>
        <w:rPr>
          <w:rFonts w:ascii="Tahoma" w:hAnsi="Tahoma"/>
          <w:b/>
          <w:sz w:val="36"/>
        </w:rPr>
        <w:t>BOOKKEEPING</w:t>
      </w:r>
      <w:r w:rsidR="00783CF0">
        <w:rPr>
          <w:rFonts w:ascii="Tahoma" w:hAnsi="Tahoma"/>
          <w:b/>
          <w:sz w:val="36"/>
        </w:rPr>
        <w:t xml:space="preserve"> SERVICES</w:t>
      </w:r>
    </w:p>
    <w:p w14:paraId="2EEA9F1E" w14:textId="77777777" w:rsidR="00783CF0" w:rsidRDefault="00783CF0" w:rsidP="00B57317">
      <w:pPr>
        <w:jc w:val="center"/>
        <w:rPr>
          <w:rFonts w:ascii="Tahoma" w:hAnsi="Tahoma"/>
        </w:rPr>
      </w:pPr>
    </w:p>
    <w:p w14:paraId="79E705DB" w14:textId="77777777" w:rsidR="00783CF0" w:rsidRDefault="00783CF0" w:rsidP="00B57317">
      <w:pPr>
        <w:jc w:val="center"/>
        <w:rPr>
          <w:rFonts w:ascii="Tahoma" w:hAnsi="Tahoma"/>
        </w:rPr>
      </w:pPr>
    </w:p>
    <w:p w14:paraId="3B1DB2D3" w14:textId="151C74F6" w:rsidR="00783CF0" w:rsidRDefault="00DE2DD4" w:rsidP="00B57317">
      <w:pPr>
        <w:jc w:val="center"/>
        <w:rPr>
          <w:rFonts w:ascii="Tahoma" w:hAnsi="Tahoma"/>
          <w:sz w:val="24"/>
        </w:rPr>
      </w:pPr>
      <w:r>
        <w:rPr>
          <w:rFonts w:ascii="Tahoma" w:hAnsi="Tahoma"/>
          <w:sz w:val="24"/>
        </w:rPr>
        <w:t>Rolla Public</w:t>
      </w:r>
      <w:r w:rsidR="005B116E">
        <w:rPr>
          <w:rFonts w:ascii="Tahoma" w:hAnsi="Tahoma"/>
          <w:sz w:val="24"/>
        </w:rPr>
        <w:t xml:space="preserve"> Library</w:t>
      </w:r>
    </w:p>
    <w:p w14:paraId="00191A6E" w14:textId="3CCE92E3" w:rsidR="005B116E" w:rsidRDefault="00DE2DD4" w:rsidP="00B57317">
      <w:pPr>
        <w:jc w:val="center"/>
        <w:rPr>
          <w:rFonts w:ascii="Tahoma" w:hAnsi="Tahoma"/>
          <w:sz w:val="24"/>
        </w:rPr>
      </w:pPr>
      <w:r>
        <w:rPr>
          <w:rFonts w:ascii="Tahoma" w:hAnsi="Tahoma"/>
          <w:sz w:val="24"/>
        </w:rPr>
        <w:t>900 N. Pine Street</w:t>
      </w:r>
    </w:p>
    <w:p w14:paraId="1AB7182A" w14:textId="15D508D5" w:rsidR="005B116E" w:rsidRDefault="00DE2DD4" w:rsidP="00B57317">
      <w:pPr>
        <w:jc w:val="center"/>
        <w:rPr>
          <w:rFonts w:ascii="Tahoma" w:hAnsi="Tahoma"/>
          <w:sz w:val="24"/>
        </w:rPr>
      </w:pPr>
      <w:r>
        <w:rPr>
          <w:rFonts w:ascii="Tahoma" w:hAnsi="Tahoma"/>
          <w:sz w:val="24"/>
        </w:rPr>
        <w:t>Rolla</w:t>
      </w:r>
      <w:r w:rsidR="005B116E">
        <w:rPr>
          <w:rFonts w:ascii="Tahoma" w:hAnsi="Tahoma"/>
          <w:sz w:val="24"/>
        </w:rPr>
        <w:t>, MO 6</w:t>
      </w:r>
      <w:r>
        <w:rPr>
          <w:rFonts w:ascii="Tahoma" w:hAnsi="Tahoma"/>
          <w:sz w:val="24"/>
        </w:rPr>
        <w:t>5401</w:t>
      </w:r>
    </w:p>
    <w:p w14:paraId="3EDB9C73" w14:textId="5570F367" w:rsidR="008A3D4E" w:rsidRDefault="008A3D4E" w:rsidP="00B57317">
      <w:pPr>
        <w:jc w:val="center"/>
        <w:rPr>
          <w:rFonts w:ascii="Tahoma" w:hAnsi="Tahoma"/>
        </w:rPr>
      </w:pPr>
      <w:r w:rsidRPr="00002DCF">
        <w:rPr>
          <w:rFonts w:ascii="Tahoma" w:hAnsi="Tahoma"/>
          <w:sz w:val="24"/>
        </w:rPr>
        <w:t>https://</w:t>
      </w:r>
      <w:r w:rsidR="009913A5" w:rsidRPr="00002DCF">
        <w:rPr>
          <w:rFonts w:ascii="Tahoma" w:hAnsi="Tahoma"/>
          <w:sz w:val="24"/>
        </w:rPr>
        <w:t>rollapubliclibrary.org/bids</w:t>
      </w:r>
    </w:p>
    <w:p w14:paraId="7D622B08" w14:textId="77777777" w:rsidR="00783CF0" w:rsidRDefault="00783CF0" w:rsidP="00B57317">
      <w:pPr>
        <w:jc w:val="center"/>
        <w:rPr>
          <w:rFonts w:ascii="Tahoma" w:hAnsi="Tahoma"/>
        </w:rPr>
      </w:pPr>
    </w:p>
    <w:p w14:paraId="459CE4FA" w14:textId="77777777" w:rsidR="00783CF0" w:rsidRDefault="00783CF0" w:rsidP="00B57317">
      <w:pPr>
        <w:jc w:val="center"/>
        <w:rPr>
          <w:rFonts w:ascii="Tahoma" w:hAnsi="Tahoma"/>
        </w:rPr>
      </w:pPr>
    </w:p>
    <w:p w14:paraId="2F091A9F" w14:textId="77777777" w:rsidR="00783CF0" w:rsidRDefault="00783CF0" w:rsidP="00B57317">
      <w:pPr>
        <w:jc w:val="center"/>
        <w:rPr>
          <w:rFonts w:ascii="Tahoma" w:hAnsi="Tahoma"/>
        </w:rPr>
      </w:pPr>
    </w:p>
    <w:p w14:paraId="0B4F0A66" w14:textId="4FBEE98E" w:rsidR="00783CF0" w:rsidRDefault="00783CF0" w:rsidP="00B57317">
      <w:pPr>
        <w:jc w:val="center"/>
        <w:rPr>
          <w:rFonts w:ascii="Tahoma" w:hAnsi="Tahoma"/>
          <w:sz w:val="22"/>
        </w:rPr>
      </w:pPr>
      <w:r>
        <w:rPr>
          <w:rFonts w:ascii="Tahoma" w:hAnsi="Tahoma"/>
          <w:sz w:val="22"/>
        </w:rPr>
        <w:t xml:space="preserve">Proposals will be accepted until </w:t>
      </w:r>
      <w:r w:rsidR="003E06C3">
        <w:rPr>
          <w:rFonts w:ascii="Tahoma" w:hAnsi="Tahoma"/>
          <w:sz w:val="22"/>
        </w:rPr>
        <w:t>5:00</w:t>
      </w:r>
      <w:r>
        <w:rPr>
          <w:rFonts w:ascii="Tahoma" w:hAnsi="Tahoma"/>
          <w:sz w:val="22"/>
        </w:rPr>
        <w:t xml:space="preserve"> p.m. (C</w:t>
      </w:r>
      <w:r w:rsidR="005B116E">
        <w:rPr>
          <w:rFonts w:ascii="Tahoma" w:hAnsi="Tahoma"/>
          <w:sz w:val="22"/>
        </w:rPr>
        <w:t>S</w:t>
      </w:r>
      <w:r>
        <w:rPr>
          <w:rFonts w:ascii="Tahoma" w:hAnsi="Tahoma"/>
          <w:sz w:val="22"/>
        </w:rPr>
        <w:t>T)</w:t>
      </w:r>
    </w:p>
    <w:p w14:paraId="4F57FFBB" w14:textId="2F723CE5" w:rsidR="00783CF0" w:rsidRDefault="003E06C3" w:rsidP="00B57317">
      <w:pPr>
        <w:jc w:val="center"/>
        <w:rPr>
          <w:rFonts w:ascii="Tahoma" w:hAnsi="Tahoma"/>
          <w:sz w:val="22"/>
        </w:rPr>
      </w:pPr>
      <w:r w:rsidRPr="001A0958">
        <w:rPr>
          <w:rFonts w:ascii="Tahoma" w:hAnsi="Tahoma"/>
          <w:sz w:val="22"/>
        </w:rPr>
        <w:t>April 10, 2026</w:t>
      </w:r>
    </w:p>
    <w:p w14:paraId="7DFA805F" w14:textId="77777777" w:rsidR="00783CF0" w:rsidRDefault="00783CF0" w:rsidP="00B57317">
      <w:pPr>
        <w:jc w:val="center"/>
        <w:rPr>
          <w:rFonts w:ascii="Tahoma" w:hAnsi="Tahoma"/>
          <w:sz w:val="22"/>
        </w:rPr>
      </w:pPr>
      <w:r>
        <w:rPr>
          <w:rFonts w:ascii="Tahoma" w:hAnsi="Tahoma"/>
          <w:sz w:val="22"/>
        </w:rPr>
        <w:t>******************************************</w:t>
      </w:r>
    </w:p>
    <w:p w14:paraId="0E1BBBBE" w14:textId="77777777" w:rsidR="00783CF0" w:rsidRDefault="00783CF0" w:rsidP="00B57317">
      <w:pPr>
        <w:jc w:val="center"/>
        <w:rPr>
          <w:rFonts w:ascii="Tahoma" w:hAnsi="Tahoma"/>
          <w:sz w:val="22"/>
        </w:rPr>
      </w:pPr>
    </w:p>
    <w:p w14:paraId="58FE2BFB" w14:textId="54A381BA" w:rsidR="00783CF0" w:rsidRDefault="00783CF0" w:rsidP="00B57317">
      <w:pPr>
        <w:jc w:val="center"/>
        <w:rPr>
          <w:rFonts w:ascii="Tahoma" w:hAnsi="Tahoma"/>
          <w:sz w:val="22"/>
        </w:rPr>
      </w:pPr>
      <w:r>
        <w:rPr>
          <w:rFonts w:ascii="Tahoma" w:hAnsi="Tahoma"/>
          <w:sz w:val="22"/>
        </w:rPr>
        <w:t>Delivery</w:t>
      </w:r>
      <w:r w:rsidR="00414E31">
        <w:rPr>
          <w:rFonts w:ascii="Tahoma" w:hAnsi="Tahoma"/>
          <w:sz w:val="22"/>
        </w:rPr>
        <w:t xml:space="preserve">, </w:t>
      </w:r>
      <w:r>
        <w:rPr>
          <w:rFonts w:ascii="Tahoma" w:hAnsi="Tahoma"/>
          <w:sz w:val="22"/>
        </w:rPr>
        <w:t>mail</w:t>
      </w:r>
      <w:r w:rsidR="00414E31">
        <w:rPr>
          <w:rFonts w:ascii="Tahoma" w:hAnsi="Tahoma"/>
          <w:sz w:val="22"/>
        </w:rPr>
        <w:t>, or e-mail</w:t>
      </w:r>
      <w:r>
        <w:rPr>
          <w:rFonts w:ascii="Tahoma" w:hAnsi="Tahoma"/>
          <w:sz w:val="22"/>
        </w:rPr>
        <w:t xml:space="preserve"> proposals to the Library</w:t>
      </w:r>
    </w:p>
    <w:p w14:paraId="29EA32B9" w14:textId="76AE4146" w:rsidR="00783CF0" w:rsidRDefault="00783CF0" w:rsidP="00B57317">
      <w:pPr>
        <w:jc w:val="center"/>
        <w:rPr>
          <w:rFonts w:ascii="Tahoma" w:hAnsi="Tahoma"/>
          <w:sz w:val="22"/>
        </w:rPr>
      </w:pPr>
      <w:r>
        <w:rPr>
          <w:rFonts w:ascii="Tahoma" w:hAnsi="Tahoma"/>
          <w:sz w:val="22"/>
        </w:rPr>
        <w:t xml:space="preserve">Attention: </w:t>
      </w:r>
      <w:r w:rsidR="009913A5">
        <w:rPr>
          <w:rFonts w:ascii="Tahoma" w:hAnsi="Tahoma"/>
          <w:sz w:val="22"/>
        </w:rPr>
        <w:t>Rebecca Buckley</w:t>
      </w:r>
    </w:p>
    <w:p w14:paraId="3215C411" w14:textId="38FA557C" w:rsidR="00414E31" w:rsidRDefault="009913A5" w:rsidP="00B57317">
      <w:pPr>
        <w:jc w:val="center"/>
        <w:rPr>
          <w:rFonts w:ascii="Tahoma" w:hAnsi="Tahoma"/>
          <w:sz w:val="22"/>
        </w:rPr>
      </w:pPr>
      <w:r>
        <w:rPr>
          <w:rFonts w:ascii="Tahoma" w:hAnsi="Tahoma"/>
          <w:sz w:val="22"/>
        </w:rPr>
        <w:t>director@rollapubliclibrary.org</w:t>
      </w:r>
    </w:p>
    <w:p w14:paraId="18A8A453" w14:textId="77777777" w:rsidR="00783CF0" w:rsidRDefault="00783CF0" w:rsidP="00B57317">
      <w:pPr>
        <w:rPr>
          <w:rFonts w:ascii="Tahoma" w:hAnsi="Tahoma"/>
          <w:sz w:val="22"/>
        </w:rPr>
      </w:pPr>
    </w:p>
    <w:p w14:paraId="18B4B1B6" w14:textId="77777777" w:rsidR="00783CF0" w:rsidRDefault="00783CF0" w:rsidP="00B57317">
      <w:pPr>
        <w:rPr>
          <w:rFonts w:ascii="Tahoma" w:hAnsi="Tahoma"/>
        </w:rPr>
      </w:pPr>
    </w:p>
    <w:p w14:paraId="43F02EA6" w14:textId="77777777" w:rsidR="00783CF0" w:rsidRDefault="00783CF0" w:rsidP="002C5A82">
      <w:pPr>
        <w:rPr>
          <w:rFonts w:ascii="Tahoma" w:hAnsi="Tahoma"/>
        </w:rPr>
      </w:pPr>
    </w:p>
    <w:p w14:paraId="703A7CBB" w14:textId="2D10E9FE" w:rsidR="00783CF0" w:rsidRPr="00E308D1" w:rsidRDefault="00783CF0" w:rsidP="002C5A82">
      <w:pPr>
        <w:pStyle w:val="BodyText"/>
        <w:jc w:val="left"/>
        <w:rPr>
          <w:sz w:val="22"/>
        </w:rPr>
      </w:pPr>
      <w:r>
        <w:rPr>
          <w:sz w:val="22"/>
        </w:rPr>
        <w:t xml:space="preserve">The </w:t>
      </w:r>
      <w:r w:rsidR="009913A5">
        <w:rPr>
          <w:sz w:val="22"/>
        </w:rPr>
        <w:t>Rolla Public</w:t>
      </w:r>
      <w:r>
        <w:rPr>
          <w:sz w:val="22"/>
        </w:rPr>
        <w:t xml:space="preserve"> Library, </w:t>
      </w:r>
      <w:r w:rsidRPr="00002DCF">
        <w:rPr>
          <w:sz w:val="22"/>
        </w:rPr>
        <w:t>a political subdivision of the State of Missouri</w:t>
      </w:r>
      <w:r>
        <w:rPr>
          <w:sz w:val="22"/>
        </w:rPr>
        <w:t xml:space="preserve">, is seeking proposals for </w:t>
      </w:r>
      <w:r w:rsidR="002C5A82" w:rsidRPr="002C5A82">
        <w:rPr>
          <w:sz w:val="22"/>
        </w:rPr>
        <w:t>contracted</w:t>
      </w:r>
      <w:r w:rsidR="002C5A82">
        <w:rPr>
          <w:sz w:val="22"/>
        </w:rPr>
        <w:t xml:space="preserve"> </w:t>
      </w:r>
      <w:r w:rsidR="002C5A82" w:rsidRPr="002C5A82">
        <w:rPr>
          <w:sz w:val="22"/>
        </w:rPr>
        <w:t>bookkeeping/accounting services. All proposers must have relevant nonprofit experience and proficiency</w:t>
      </w:r>
      <w:r w:rsidR="002C5A82">
        <w:rPr>
          <w:sz w:val="22"/>
        </w:rPr>
        <w:t xml:space="preserve"> </w:t>
      </w:r>
      <w:r w:rsidR="002C5A82" w:rsidRPr="002C5A82">
        <w:rPr>
          <w:sz w:val="22"/>
        </w:rPr>
        <w:t>with QuickBooks Online.</w:t>
      </w:r>
    </w:p>
    <w:p w14:paraId="0ECFF764" w14:textId="77777777" w:rsidR="00783CF0" w:rsidRDefault="00783CF0" w:rsidP="00B57317">
      <w:pPr>
        <w:pStyle w:val="BodyText"/>
        <w:jc w:val="left"/>
        <w:rPr>
          <w:sz w:val="22"/>
        </w:rPr>
      </w:pPr>
    </w:p>
    <w:p w14:paraId="5B5268B4" w14:textId="77777777" w:rsidR="00783CF0" w:rsidRDefault="00783CF0" w:rsidP="00B57317">
      <w:pPr>
        <w:pStyle w:val="BodyText"/>
        <w:jc w:val="left"/>
        <w:rPr>
          <w:b/>
          <w:sz w:val="22"/>
        </w:rPr>
      </w:pPr>
      <w:r>
        <w:rPr>
          <w:b/>
          <w:sz w:val="22"/>
        </w:rPr>
        <w:t>Background</w:t>
      </w:r>
    </w:p>
    <w:p w14:paraId="0387B622" w14:textId="77777777" w:rsidR="00783CF0" w:rsidRDefault="00783CF0" w:rsidP="00B57317">
      <w:pPr>
        <w:pStyle w:val="BodyText"/>
        <w:jc w:val="left"/>
        <w:rPr>
          <w:sz w:val="22"/>
        </w:rPr>
      </w:pPr>
    </w:p>
    <w:p w14:paraId="0862E9AE" w14:textId="7D73A8AF" w:rsidR="00783CF0" w:rsidRDefault="00783CF0" w:rsidP="00B57317">
      <w:pPr>
        <w:pStyle w:val="BodyText"/>
        <w:jc w:val="left"/>
        <w:rPr>
          <w:b/>
          <w:sz w:val="22"/>
        </w:rPr>
      </w:pPr>
      <w:r>
        <w:rPr>
          <w:sz w:val="22"/>
        </w:rPr>
        <w:t xml:space="preserve">The </w:t>
      </w:r>
      <w:r w:rsidR="009913A5">
        <w:rPr>
          <w:sz w:val="22"/>
        </w:rPr>
        <w:t>Rolla Public</w:t>
      </w:r>
      <w:r>
        <w:rPr>
          <w:sz w:val="22"/>
        </w:rPr>
        <w:t xml:space="preserve"> Library </w:t>
      </w:r>
      <w:r w:rsidR="009913A5">
        <w:rPr>
          <w:sz w:val="22"/>
        </w:rPr>
        <w:t>is a Voted-Tax Municipal Library District that</w:t>
      </w:r>
      <w:r>
        <w:rPr>
          <w:sz w:val="22"/>
        </w:rPr>
        <w:t xml:space="preserve"> consists of </w:t>
      </w:r>
      <w:r w:rsidR="009E5894">
        <w:rPr>
          <w:sz w:val="22"/>
        </w:rPr>
        <w:t>one</w:t>
      </w:r>
      <w:r>
        <w:rPr>
          <w:sz w:val="22"/>
        </w:rPr>
        <w:t xml:space="preserve"> branch</w:t>
      </w:r>
      <w:r w:rsidR="005B116E">
        <w:rPr>
          <w:sz w:val="22"/>
        </w:rPr>
        <w:t xml:space="preserve"> </w:t>
      </w:r>
      <w:r w:rsidR="009913A5">
        <w:rPr>
          <w:sz w:val="22"/>
        </w:rPr>
        <w:t>serving a rural c</w:t>
      </w:r>
      <w:r w:rsidR="00112F06">
        <w:rPr>
          <w:sz w:val="22"/>
        </w:rPr>
        <w:t>ity with a population of approximately 20,000. The primary source of funding is a .17 per mil city real estate tax</w:t>
      </w:r>
      <w:r>
        <w:rPr>
          <w:sz w:val="22"/>
        </w:rPr>
        <w:t xml:space="preserve">.  The total annual operating budget </w:t>
      </w:r>
      <w:r w:rsidR="00112F06">
        <w:rPr>
          <w:sz w:val="22"/>
        </w:rPr>
        <w:t>wa</w:t>
      </w:r>
      <w:r>
        <w:rPr>
          <w:sz w:val="22"/>
        </w:rPr>
        <w:t xml:space="preserve">s </w:t>
      </w:r>
      <w:r w:rsidR="00112F06">
        <w:rPr>
          <w:sz w:val="22"/>
        </w:rPr>
        <w:t>$</w:t>
      </w:r>
      <w:r w:rsidR="00112F06" w:rsidRPr="00112F06">
        <w:rPr>
          <w:sz w:val="22"/>
        </w:rPr>
        <w:t xml:space="preserve">687,600 </w:t>
      </w:r>
      <w:r>
        <w:rPr>
          <w:sz w:val="22"/>
        </w:rPr>
        <w:t xml:space="preserve">for </w:t>
      </w:r>
      <w:r w:rsidR="005B116E">
        <w:rPr>
          <w:sz w:val="22"/>
        </w:rPr>
        <w:t>FY2025</w:t>
      </w:r>
      <w:r>
        <w:rPr>
          <w:sz w:val="22"/>
        </w:rPr>
        <w:t xml:space="preserve"> with </w:t>
      </w:r>
      <w:r w:rsidR="00112F06">
        <w:rPr>
          <w:sz w:val="22"/>
        </w:rPr>
        <w:t>real estate</w:t>
      </w:r>
      <w:r>
        <w:rPr>
          <w:sz w:val="22"/>
        </w:rPr>
        <w:t xml:space="preserve"> taxes representing approximately 9</w:t>
      </w:r>
      <w:r w:rsidR="00561CF4">
        <w:rPr>
          <w:sz w:val="22"/>
        </w:rPr>
        <w:t>0</w:t>
      </w:r>
      <w:r>
        <w:rPr>
          <w:sz w:val="22"/>
        </w:rPr>
        <w:t xml:space="preserve">% of revenues.  </w:t>
      </w:r>
      <w:r w:rsidR="00112F06" w:rsidRPr="00112F06">
        <w:rPr>
          <w:sz w:val="22"/>
        </w:rPr>
        <w:t>We receive taxes from real property only.</w:t>
      </w:r>
      <w:r w:rsidR="00112F06">
        <w:rPr>
          <w:sz w:val="22"/>
        </w:rPr>
        <w:t xml:space="preserve"> </w:t>
      </w:r>
      <w:r>
        <w:rPr>
          <w:sz w:val="22"/>
        </w:rPr>
        <w:t xml:space="preserve">The </w:t>
      </w:r>
      <w:proofErr w:type="gramStart"/>
      <w:r w:rsidR="00112F06">
        <w:rPr>
          <w:sz w:val="22"/>
        </w:rPr>
        <w:t>Library</w:t>
      </w:r>
      <w:proofErr w:type="gramEnd"/>
      <w:r>
        <w:rPr>
          <w:sz w:val="22"/>
        </w:rPr>
        <w:t xml:space="preserve"> employs </w:t>
      </w:r>
      <w:r w:rsidR="00112F06">
        <w:rPr>
          <w:sz w:val="22"/>
        </w:rPr>
        <w:t>1</w:t>
      </w:r>
      <w:r w:rsidR="007E5F75">
        <w:rPr>
          <w:sz w:val="22"/>
        </w:rPr>
        <w:t>3</w:t>
      </w:r>
      <w:r>
        <w:rPr>
          <w:sz w:val="22"/>
        </w:rPr>
        <w:t xml:space="preserve"> people</w:t>
      </w:r>
      <w:r w:rsidRPr="00687B04">
        <w:rPr>
          <w:sz w:val="22"/>
        </w:rPr>
        <w:t xml:space="preserve">. </w:t>
      </w:r>
      <w:r w:rsidR="00112F06">
        <w:rPr>
          <w:sz w:val="22"/>
        </w:rPr>
        <w:t xml:space="preserve">The </w:t>
      </w:r>
      <w:proofErr w:type="gramStart"/>
      <w:r w:rsidR="00112F06">
        <w:rPr>
          <w:sz w:val="22"/>
        </w:rPr>
        <w:t>Library</w:t>
      </w:r>
      <w:proofErr w:type="gramEnd"/>
      <w:r w:rsidR="00112F06">
        <w:rPr>
          <w:sz w:val="22"/>
        </w:rPr>
        <w:t xml:space="preserve"> has outsourced its financial work through a technical services contract through the City of Rolla for over a decade. The library’s projected income for FY2026 is $617,800.</w:t>
      </w:r>
    </w:p>
    <w:p w14:paraId="55AB7BF2" w14:textId="77777777" w:rsidR="00687B04" w:rsidRDefault="00687B04" w:rsidP="00B57317">
      <w:pPr>
        <w:pStyle w:val="BodyText"/>
        <w:jc w:val="left"/>
        <w:rPr>
          <w:b/>
          <w:sz w:val="22"/>
        </w:rPr>
      </w:pPr>
    </w:p>
    <w:p w14:paraId="4EBB1F69" w14:textId="77777777" w:rsidR="002776DA" w:rsidRPr="002776DA" w:rsidRDefault="002776DA" w:rsidP="002776DA">
      <w:pPr>
        <w:pStyle w:val="BodyText"/>
        <w:rPr>
          <w:b/>
          <w:bCs/>
          <w:iCs/>
          <w:sz w:val="22"/>
        </w:rPr>
      </w:pPr>
      <w:r w:rsidRPr="002776DA">
        <w:rPr>
          <w:b/>
          <w:bCs/>
          <w:iCs/>
          <w:sz w:val="22"/>
        </w:rPr>
        <w:t>Scope of Work</w:t>
      </w:r>
    </w:p>
    <w:p w14:paraId="17C7C4BC" w14:textId="12A3DB5D" w:rsidR="002776DA" w:rsidRDefault="009C6A50" w:rsidP="009C6A50">
      <w:pPr>
        <w:pStyle w:val="BodyText"/>
        <w:jc w:val="left"/>
        <w:rPr>
          <w:iCs/>
          <w:sz w:val="22"/>
        </w:rPr>
      </w:pPr>
      <w:r>
        <w:rPr>
          <w:iCs/>
          <w:sz w:val="22"/>
        </w:rPr>
        <w:t>The Rolla Public Library</w:t>
      </w:r>
      <w:r w:rsidR="002776DA" w:rsidRPr="002776DA">
        <w:rPr>
          <w:iCs/>
          <w:sz w:val="22"/>
        </w:rPr>
        <w:t xml:space="preserve"> is seeking an accounting partner with deep client expertise in the nonprofit</w:t>
      </w:r>
      <w:r w:rsidR="00AC4921" w:rsidRPr="009C6A50">
        <w:rPr>
          <w:iCs/>
          <w:sz w:val="22"/>
        </w:rPr>
        <w:t xml:space="preserve"> </w:t>
      </w:r>
      <w:r w:rsidR="002776DA" w:rsidRPr="002776DA">
        <w:rPr>
          <w:iCs/>
          <w:sz w:val="22"/>
        </w:rPr>
        <w:t>sector, including competence with restricted/non-restricted funds, UCOA (unified chart of accounts for</w:t>
      </w:r>
      <w:r w:rsidRPr="009C6A50">
        <w:rPr>
          <w:iCs/>
          <w:sz w:val="22"/>
        </w:rPr>
        <w:t xml:space="preserve"> </w:t>
      </w:r>
      <w:r w:rsidR="002776DA" w:rsidRPr="002776DA">
        <w:rPr>
          <w:iCs/>
          <w:sz w:val="22"/>
        </w:rPr>
        <w:t>nonprofit organizations) and the translation of these accounts into the nonprofit reporting requirements</w:t>
      </w:r>
      <w:r w:rsidRPr="009C6A50">
        <w:rPr>
          <w:iCs/>
          <w:sz w:val="22"/>
        </w:rPr>
        <w:t xml:space="preserve"> </w:t>
      </w:r>
      <w:r w:rsidR="002776DA" w:rsidRPr="002776DA">
        <w:rPr>
          <w:iCs/>
          <w:sz w:val="22"/>
        </w:rPr>
        <w:t>mandated by law. The Council’s annual budget ranges from $450,000 - $700,000 annually and operates</w:t>
      </w:r>
      <w:r w:rsidRPr="009C6A50">
        <w:rPr>
          <w:iCs/>
          <w:sz w:val="22"/>
        </w:rPr>
        <w:t xml:space="preserve"> </w:t>
      </w:r>
      <w:r w:rsidR="002776DA" w:rsidRPr="002776DA">
        <w:rPr>
          <w:iCs/>
          <w:sz w:val="22"/>
        </w:rPr>
        <w:t>on a calendar fiscal year.</w:t>
      </w:r>
    </w:p>
    <w:p w14:paraId="643082F1" w14:textId="77777777" w:rsidR="002D5CD9" w:rsidRPr="002776DA" w:rsidRDefault="002D5CD9" w:rsidP="009C6A50">
      <w:pPr>
        <w:pStyle w:val="BodyText"/>
        <w:jc w:val="left"/>
        <w:rPr>
          <w:iCs/>
          <w:sz w:val="22"/>
        </w:rPr>
      </w:pPr>
    </w:p>
    <w:p w14:paraId="63A082B9" w14:textId="169434D4" w:rsidR="002D5CD9" w:rsidRPr="002776DA" w:rsidRDefault="002776DA" w:rsidP="002D5CD9">
      <w:pPr>
        <w:pStyle w:val="BodyText"/>
        <w:rPr>
          <w:b/>
          <w:bCs/>
          <w:iCs/>
          <w:sz w:val="22"/>
        </w:rPr>
      </w:pPr>
      <w:r w:rsidRPr="002776DA">
        <w:rPr>
          <w:b/>
          <w:bCs/>
          <w:iCs/>
          <w:sz w:val="22"/>
        </w:rPr>
        <w:t>Bookkeeping Services</w:t>
      </w:r>
    </w:p>
    <w:p w14:paraId="3896FB64" w14:textId="77777777" w:rsidR="002D5CD9" w:rsidRDefault="002D5CD9" w:rsidP="00085D16">
      <w:pPr>
        <w:pStyle w:val="BodyText"/>
        <w:jc w:val="left"/>
        <w:rPr>
          <w:iCs/>
          <w:sz w:val="22"/>
        </w:rPr>
      </w:pPr>
    </w:p>
    <w:p w14:paraId="721F9142" w14:textId="341C312B" w:rsidR="002776DA" w:rsidRPr="002776DA" w:rsidRDefault="002776DA" w:rsidP="00085D16">
      <w:pPr>
        <w:pStyle w:val="BodyText"/>
        <w:jc w:val="left"/>
        <w:rPr>
          <w:iCs/>
          <w:sz w:val="22"/>
        </w:rPr>
      </w:pPr>
      <w:r w:rsidRPr="002776DA">
        <w:rPr>
          <w:iCs/>
          <w:sz w:val="22"/>
        </w:rPr>
        <w:t>• Accounts Receivable:</w:t>
      </w:r>
    </w:p>
    <w:p w14:paraId="401477EE" w14:textId="77777777" w:rsidR="002776DA" w:rsidRPr="002776DA" w:rsidRDefault="002776DA" w:rsidP="00085D16">
      <w:pPr>
        <w:pStyle w:val="BodyText"/>
        <w:ind w:firstLine="720"/>
        <w:jc w:val="left"/>
        <w:rPr>
          <w:iCs/>
          <w:sz w:val="22"/>
        </w:rPr>
      </w:pPr>
      <w:r w:rsidRPr="002776DA">
        <w:rPr>
          <w:iCs/>
          <w:sz w:val="22"/>
        </w:rPr>
        <w:t>• Receive and record revenue as dictated by GAAP.</w:t>
      </w:r>
    </w:p>
    <w:p w14:paraId="6C49AF1D" w14:textId="77777777" w:rsidR="002776DA" w:rsidRPr="002776DA" w:rsidRDefault="002776DA" w:rsidP="00085D16">
      <w:pPr>
        <w:pStyle w:val="BodyText"/>
        <w:ind w:firstLine="720"/>
        <w:jc w:val="left"/>
        <w:rPr>
          <w:iCs/>
          <w:sz w:val="22"/>
        </w:rPr>
      </w:pPr>
      <w:r w:rsidRPr="002776DA">
        <w:rPr>
          <w:iCs/>
          <w:sz w:val="22"/>
        </w:rPr>
        <w:t>• Deposit frequency 2x per month</w:t>
      </w:r>
    </w:p>
    <w:p w14:paraId="7E014118" w14:textId="7CC061CC" w:rsidR="002776DA" w:rsidRPr="002776DA" w:rsidRDefault="002776DA" w:rsidP="00D66969">
      <w:pPr>
        <w:pStyle w:val="BodyText"/>
        <w:ind w:firstLine="720"/>
        <w:jc w:val="left"/>
        <w:rPr>
          <w:iCs/>
          <w:sz w:val="22"/>
        </w:rPr>
      </w:pPr>
      <w:r w:rsidRPr="002776DA">
        <w:rPr>
          <w:iCs/>
          <w:sz w:val="22"/>
        </w:rPr>
        <w:t xml:space="preserve">• Approximately </w:t>
      </w:r>
      <w:r w:rsidR="00D46439">
        <w:rPr>
          <w:iCs/>
          <w:sz w:val="22"/>
        </w:rPr>
        <w:t>200</w:t>
      </w:r>
      <w:r w:rsidRPr="002776DA">
        <w:rPr>
          <w:iCs/>
          <w:sz w:val="22"/>
        </w:rPr>
        <w:t xml:space="preserve"> checks received annually (average of </w:t>
      </w:r>
      <w:r w:rsidR="00D46439">
        <w:rPr>
          <w:iCs/>
          <w:sz w:val="22"/>
        </w:rPr>
        <w:t>2</w:t>
      </w:r>
      <w:r w:rsidR="00D66969">
        <w:rPr>
          <w:iCs/>
          <w:sz w:val="22"/>
        </w:rPr>
        <w:t>0</w:t>
      </w:r>
      <w:r w:rsidRPr="002776DA">
        <w:rPr>
          <w:iCs/>
          <w:sz w:val="22"/>
        </w:rPr>
        <w:t xml:space="preserve"> per month</w:t>
      </w:r>
      <w:r w:rsidR="00D66969">
        <w:rPr>
          <w:iCs/>
          <w:sz w:val="22"/>
        </w:rPr>
        <w:t>).</w:t>
      </w:r>
    </w:p>
    <w:p w14:paraId="3CD761F2" w14:textId="77777777" w:rsidR="002D5CD9" w:rsidRDefault="002D5CD9" w:rsidP="00085D16">
      <w:pPr>
        <w:pStyle w:val="BodyText"/>
        <w:jc w:val="left"/>
        <w:rPr>
          <w:iCs/>
          <w:sz w:val="22"/>
        </w:rPr>
      </w:pPr>
    </w:p>
    <w:p w14:paraId="112B340D" w14:textId="1336EAB8" w:rsidR="002776DA" w:rsidRPr="002776DA" w:rsidRDefault="002776DA" w:rsidP="00085D16">
      <w:pPr>
        <w:pStyle w:val="BodyText"/>
        <w:jc w:val="left"/>
        <w:rPr>
          <w:iCs/>
          <w:sz w:val="22"/>
        </w:rPr>
      </w:pPr>
      <w:r w:rsidRPr="002776DA">
        <w:rPr>
          <w:iCs/>
          <w:sz w:val="22"/>
        </w:rPr>
        <w:lastRenderedPageBreak/>
        <w:t>• Accounts payable:</w:t>
      </w:r>
    </w:p>
    <w:p w14:paraId="417893CA" w14:textId="53B827AD" w:rsidR="002776DA" w:rsidRPr="002776DA" w:rsidRDefault="002776DA" w:rsidP="00D66969">
      <w:pPr>
        <w:pStyle w:val="BodyText"/>
        <w:ind w:firstLine="720"/>
        <w:jc w:val="left"/>
        <w:rPr>
          <w:iCs/>
          <w:sz w:val="22"/>
        </w:rPr>
      </w:pPr>
      <w:r w:rsidRPr="002776DA">
        <w:rPr>
          <w:iCs/>
          <w:sz w:val="22"/>
        </w:rPr>
        <w:t>• Make payments to vendors</w:t>
      </w:r>
      <w:r w:rsidR="005E419D">
        <w:rPr>
          <w:iCs/>
          <w:sz w:val="22"/>
        </w:rPr>
        <w:t>, service providers, etc.</w:t>
      </w:r>
    </w:p>
    <w:p w14:paraId="49CA87A5" w14:textId="0027519D" w:rsidR="002776DA" w:rsidRPr="002776DA" w:rsidRDefault="002776DA" w:rsidP="005E419D">
      <w:pPr>
        <w:pStyle w:val="BodyText"/>
        <w:ind w:firstLine="720"/>
        <w:jc w:val="left"/>
        <w:rPr>
          <w:iCs/>
          <w:sz w:val="22"/>
        </w:rPr>
      </w:pPr>
      <w:r w:rsidRPr="002776DA">
        <w:rPr>
          <w:iCs/>
          <w:sz w:val="22"/>
        </w:rPr>
        <w:t xml:space="preserve">• Averages </w:t>
      </w:r>
      <w:r w:rsidR="00E85B5A">
        <w:rPr>
          <w:iCs/>
          <w:sz w:val="22"/>
        </w:rPr>
        <w:t>60</w:t>
      </w:r>
      <w:r w:rsidRPr="002776DA">
        <w:rPr>
          <w:iCs/>
          <w:sz w:val="22"/>
        </w:rPr>
        <w:t xml:space="preserve"> invoices per month</w:t>
      </w:r>
    </w:p>
    <w:p w14:paraId="3BB0E08D" w14:textId="70F0D19D" w:rsidR="002776DA" w:rsidRPr="002776DA" w:rsidRDefault="002776DA" w:rsidP="003F5A71">
      <w:pPr>
        <w:pStyle w:val="BodyText"/>
        <w:ind w:firstLine="720"/>
        <w:jc w:val="left"/>
        <w:rPr>
          <w:iCs/>
          <w:sz w:val="22"/>
        </w:rPr>
      </w:pPr>
      <w:r w:rsidRPr="00113AD9">
        <w:rPr>
          <w:iCs/>
          <w:sz w:val="22"/>
        </w:rPr>
        <w:t>• Credit cards (</w:t>
      </w:r>
      <w:r w:rsidR="00D75044">
        <w:rPr>
          <w:iCs/>
          <w:sz w:val="22"/>
        </w:rPr>
        <w:t>20</w:t>
      </w:r>
      <w:r w:rsidRPr="00113AD9">
        <w:rPr>
          <w:iCs/>
          <w:sz w:val="22"/>
        </w:rPr>
        <w:t xml:space="preserve"> transactions per month)</w:t>
      </w:r>
    </w:p>
    <w:p w14:paraId="0BA35692" w14:textId="77777777" w:rsidR="002776DA" w:rsidRPr="002776DA" w:rsidRDefault="002776DA" w:rsidP="003F5A71">
      <w:pPr>
        <w:pStyle w:val="BodyText"/>
        <w:ind w:firstLine="720"/>
        <w:jc w:val="left"/>
        <w:rPr>
          <w:iCs/>
          <w:sz w:val="22"/>
        </w:rPr>
      </w:pPr>
      <w:r w:rsidRPr="002776DA">
        <w:rPr>
          <w:iCs/>
          <w:sz w:val="22"/>
        </w:rPr>
        <w:t>• Prepare annual form 1099 filings</w:t>
      </w:r>
    </w:p>
    <w:p w14:paraId="6C8055DC" w14:textId="77777777" w:rsidR="002D5CD9" w:rsidRDefault="002D5CD9" w:rsidP="00085D16">
      <w:pPr>
        <w:pStyle w:val="BodyText"/>
        <w:jc w:val="left"/>
        <w:rPr>
          <w:iCs/>
          <w:sz w:val="22"/>
        </w:rPr>
      </w:pPr>
    </w:p>
    <w:p w14:paraId="143CCE3F" w14:textId="2DD5573C" w:rsidR="002776DA" w:rsidRPr="002776DA" w:rsidRDefault="002776DA" w:rsidP="00085D16">
      <w:pPr>
        <w:pStyle w:val="BodyText"/>
        <w:jc w:val="left"/>
        <w:rPr>
          <w:iCs/>
          <w:sz w:val="22"/>
        </w:rPr>
      </w:pPr>
      <w:r w:rsidRPr="002776DA">
        <w:rPr>
          <w:iCs/>
          <w:sz w:val="22"/>
        </w:rPr>
        <w:t>• Payment avenues include:</w:t>
      </w:r>
    </w:p>
    <w:p w14:paraId="7BC10AFE" w14:textId="7F3C7EC0" w:rsidR="002776DA" w:rsidRPr="002776DA" w:rsidRDefault="002776DA" w:rsidP="003F5A71">
      <w:pPr>
        <w:pStyle w:val="BodyText"/>
        <w:ind w:firstLine="720"/>
        <w:jc w:val="left"/>
        <w:rPr>
          <w:iCs/>
          <w:sz w:val="22"/>
        </w:rPr>
      </w:pPr>
      <w:r w:rsidRPr="002776DA">
        <w:rPr>
          <w:iCs/>
          <w:sz w:val="22"/>
        </w:rPr>
        <w:t xml:space="preserve">• </w:t>
      </w:r>
      <w:r w:rsidR="0038659D">
        <w:rPr>
          <w:iCs/>
          <w:sz w:val="22"/>
        </w:rPr>
        <w:t>Print checks</w:t>
      </w:r>
    </w:p>
    <w:p w14:paraId="36A29C9F" w14:textId="6E100BBB" w:rsidR="002776DA" w:rsidRPr="002776DA" w:rsidRDefault="002776DA" w:rsidP="0038659D">
      <w:pPr>
        <w:pStyle w:val="BodyText"/>
        <w:ind w:firstLine="720"/>
        <w:jc w:val="left"/>
        <w:rPr>
          <w:iCs/>
          <w:sz w:val="22"/>
        </w:rPr>
      </w:pPr>
      <w:r w:rsidRPr="002776DA">
        <w:rPr>
          <w:iCs/>
          <w:sz w:val="22"/>
        </w:rPr>
        <w:t xml:space="preserve">• EFT from </w:t>
      </w:r>
      <w:r w:rsidR="0038659D">
        <w:rPr>
          <w:iCs/>
          <w:sz w:val="22"/>
        </w:rPr>
        <w:t>the Missouri State Library</w:t>
      </w:r>
    </w:p>
    <w:p w14:paraId="284F0FFE" w14:textId="77777777" w:rsidR="002D5CD9" w:rsidRDefault="002D5CD9" w:rsidP="00085D16">
      <w:pPr>
        <w:pStyle w:val="BodyText"/>
        <w:jc w:val="left"/>
        <w:rPr>
          <w:iCs/>
          <w:sz w:val="22"/>
        </w:rPr>
      </w:pPr>
    </w:p>
    <w:p w14:paraId="2B4E78CB" w14:textId="607E2C8D" w:rsidR="00783CF0" w:rsidRDefault="002776DA" w:rsidP="00085D16">
      <w:pPr>
        <w:pStyle w:val="BodyText"/>
        <w:jc w:val="left"/>
        <w:rPr>
          <w:iCs/>
          <w:sz w:val="22"/>
        </w:rPr>
      </w:pPr>
      <w:r w:rsidRPr="00085D16">
        <w:rPr>
          <w:iCs/>
          <w:sz w:val="22"/>
        </w:rPr>
        <w:t xml:space="preserve">• Maintain costs by </w:t>
      </w:r>
      <w:r w:rsidR="00715815">
        <w:rPr>
          <w:iCs/>
          <w:sz w:val="22"/>
        </w:rPr>
        <w:t>coded account</w:t>
      </w:r>
      <w:r w:rsidRPr="00085D16">
        <w:rPr>
          <w:iCs/>
          <w:sz w:val="22"/>
        </w:rPr>
        <w:t xml:space="preserve"> (Class function in QuickBooks)</w:t>
      </w:r>
    </w:p>
    <w:p w14:paraId="66ED2764" w14:textId="77777777" w:rsidR="002D5CD9" w:rsidRPr="002D5CD9" w:rsidRDefault="002D5CD9" w:rsidP="002D5CD9">
      <w:pPr>
        <w:pStyle w:val="BodyText"/>
        <w:jc w:val="left"/>
        <w:rPr>
          <w:iCs/>
          <w:sz w:val="22"/>
        </w:rPr>
      </w:pPr>
      <w:r w:rsidRPr="002D5CD9">
        <w:rPr>
          <w:iCs/>
          <w:sz w:val="22"/>
        </w:rPr>
        <w:t>• Follow the established Cost Allocation procedure.</w:t>
      </w:r>
    </w:p>
    <w:p w14:paraId="19A70A1C" w14:textId="77777777" w:rsidR="002D5CD9" w:rsidRPr="002D5CD9" w:rsidRDefault="002D5CD9" w:rsidP="002D5CD9">
      <w:pPr>
        <w:pStyle w:val="BodyText"/>
        <w:jc w:val="left"/>
        <w:rPr>
          <w:iCs/>
          <w:sz w:val="22"/>
        </w:rPr>
      </w:pPr>
      <w:r w:rsidRPr="002D5CD9">
        <w:rPr>
          <w:iCs/>
          <w:sz w:val="22"/>
        </w:rPr>
        <w:t>• Enter Payroll information into QuickBooks.</w:t>
      </w:r>
    </w:p>
    <w:p w14:paraId="5EB01E66" w14:textId="5A9A42B6" w:rsidR="002D5CD9" w:rsidRDefault="002D5CD9" w:rsidP="002D5CD9">
      <w:pPr>
        <w:pStyle w:val="BodyText"/>
        <w:jc w:val="left"/>
        <w:rPr>
          <w:iCs/>
          <w:sz w:val="22"/>
        </w:rPr>
      </w:pPr>
      <w:r w:rsidRPr="00B153FC">
        <w:rPr>
          <w:iCs/>
          <w:sz w:val="22"/>
        </w:rPr>
        <w:t xml:space="preserve">• </w:t>
      </w:r>
      <w:r w:rsidR="008656A2">
        <w:rPr>
          <w:iCs/>
          <w:sz w:val="22"/>
        </w:rPr>
        <w:t>Cut payroll checks</w:t>
      </w:r>
      <w:r w:rsidR="005E1597" w:rsidRPr="00B153FC">
        <w:rPr>
          <w:iCs/>
          <w:sz w:val="22"/>
        </w:rPr>
        <w:t xml:space="preserve"> through QuickBooks - every</w:t>
      </w:r>
      <w:r w:rsidRPr="00B153FC">
        <w:rPr>
          <w:iCs/>
          <w:sz w:val="22"/>
        </w:rPr>
        <w:t xml:space="preserve"> </w:t>
      </w:r>
      <w:r w:rsidR="00B153FC" w:rsidRPr="00B153FC">
        <w:rPr>
          <w:iCs/>
          <w:sz w:val="22"/>
        </w:rPr>
        <w:t>two-week</w:t>
      </w:r>
      <w:r w:rsidRPr="00B153FC">
        <w:rPr>
          <w:iCs/>
          <w:sz w:val="22"/>
        </w:rPr>
        <w:t xml:space="preserve"> recurring payroll set up, one employee with</w:t>
      </w:r>
      <w:r w:rsidR="008656A2">
        <w:rPr>
          <w:iCs/>
          <w:sz w:val="22"/>
        </w:rPr>
        <w:t xml:space="preserve"> </w:t>
      </w:r>
      <w:r w:rsidR="00D93E6C" w:rsidRPr="00B153FC">
        <w:rPr>
          <w:iCs/>
          <w:sz w:val="22"/>
        </w:rPr>
        <w:t>salary</w:t>
      </w:r>
      <w:r w:rsidRPr="00B153FC">
        <w:rPr>
          <w:iCs/>
          <w:sz w:val="22"/>
        </w:rPr>
        <w:t xml:space="preserve"> rate, </w:t>
      </w:r>
      <w:r w:rsidR="008656A2">
        <w:rPr>
          <w:iCs/>
          <w:sz w:val="22"/>
        </w:rPr>
        <w:t>twelve</w:t>
      </w:r>
      <w:r w:rsidR="00D93E6C" w:rsidRPr="00B153FC">
        <w:rPr>
          <w:iCs/>
          <w:sz w:val="22"/>
        </w:rPr>
        <w:t xml:space="preserve"> employees with hourly rate</w:t>
      </w:r>
      <w:r w:rsidR="00B153FC" w:rsidRPr="00B153FC">
        <w:rPr>
          <w:iCs/>
          <w:sz w:val="22"/>
        </w:rPr>
        <w:t>.  Staff</w:t>
      </w:r>
      <w:r w:rsidRPr="00B153FC">
        <w:rPr>
          <w:iCs/>
          <w:sz w:val="22"/>
        </w:rPr>
        <w:t xml:space="preserve"> reports </w:t>
      </w:r>
      <w:r w:rsidR="00B153FC">
        <w:rPr>
          <w:iCs/>
          <w:sz w:val="22"/>
        </w:rPr>
        <w:t xml:space="preserve">logged </w:t>
      </w:r>
      <w:r w:rsidRPr="00B153FC">
        <w:rPr>
          <w:iCs/>
          <w:sz w:val="22"/>
        </w:rPr>
        <w:t>hours each Monday prior to Tuesday submission.</w:t>
      </w:r>
      <w:r w:rsidR="00F579E8">
        <w:rPr>
          <w:iCs/>
          <w:sz w:val="22"/>
        </w:rPr>
        <w:t xml:space="preserve"> Four full-time employees receive </w:t>
      </w:r>
      <w:r w:rsidR="000D54D1">
        <w:rPr>
          <w:iCs/>
          <w:sz w:val="22"/>
        </w:rPr>
        <w:t>insurance.</w:t>
      </w:r>
    </w:p>
    <w:p w14:paraId="258B0F6A" w14:textId="77777777" w:rsidR="002D5CD9" w:rsidRPr="002D5CD9" w:rsidRDefault="002D5CD9" w:rsidP="002D5CD9">
      <w:pPr>
        <w:pStyle w:val="BodyText"/>
        <w:jc w:val="left"/>
        <w:rPr>
          <w:iCs/>
          <w:sz w:val="22"/>
        </w:rPr>
      </w:pPr>
      <w:r w:rsidRPr="002D5CD9">
        <w:rPr>
          <w:iCs/>
          <w:sz w:val="22"/>
        </w:rPr>
        <w:t>• Maintain Deposit and Vendor files by Fiscal Year</w:t>
      </w:r>
    </w:p>
    <w:p w14:paraId="62DB1F9C" w14:textId="77777777" w:rsidR="002D5CD9" w:rsidRPr="002D5CD9" w:rsidRDefault="002D5CD9" w:rsidP="002D5CD9">
      <w:pPr>
        <w:pStyle w:val="BodyText"/>
        <w:jc w:val="left"/>
        <w:rPr>
          <w:iCs/>
          <w:sz w:val="22"/>
        </w:rPr>
      </w:pPr>
      <w:r w:rsidRPr="002D5CD9">
        <w:rPr>
          <w:iCs/>
          <w:sz w:val="22"/>
        </w:rPr>
        <w:t>• Follow Accrual Accounting method for maintaining the books</w:t>
      </w:r>
    </w:p>
    <w:p w14:paraId="0B58962A" w14:textId="77777777" w:rsidR="002D5CD9" w:rsidRPr="002D5CD9" w:rsidRDefault="002D5CD9" w:rsidP="002D5CD9">
      <w:pPr>
        <w:pStyle w:val="BodyText"/>
        <w:jc w:val="left"/>
        <w:rPr>
          <w:iCs/>
          <w:sz w:val="22"/>
        </w:rPr>
      </w:pPr>
      <w:r w:rsidRPr="002D5CD9">
        <w:rPr>
          <w:iCs/>
          <w:sz w:val="22"/>
        </w:rPr>
        <w:t xml:space="preserve">• Monthly reconciliation of bank accounts as well as reconciliation of all balance </w:t>
      </w:r>
      <w:proofErr w:type="gramStart"/>
      <w:r w:rsidRPr="002D5CD9">
        <w:rPr>
          <w:iCs/>
          <w:sz w:val="22"/>
        </w:rPr>
        <w:t>sheet</w:t>
      </w:r>
      <w:proofErr w:type="gramEnd"/>
    </w:p>
    <w:p w14:paraId="608591B6" w14:textId="77777777" w:rsidR="002D5CD9" w:rsidRPr="002D5CD9" w:rsidRDefault="002D5CD9" w:rsidP="002D5CD9">
      <w:pPr>
        <w:pStyle w:val="BodyText"/>
        <w:jc w:val="left"/>
        <w:rPr>
          <w:iCs/>
          <w:sz w:val="22"/>
        </w:rPr>
      </w:pPr>
      <w:r w:rsidRPr="002D5CD9">
        <w:rPr>
          <w:iCs/>
          <w:sz w:val="22"/>
        </w:rPr>
        <w:t>accounts</w:t>
      </w:r>
    </w:p>
    <w:p w14:paraId="7F33E5C1" w14:textId="6E520A94" w:rsidR="00AD0516" w:rsidRPr="002D5CD9" w:rsidRDefault="002D5CD9" w:rsidP="00AD0516">
      <w:pPr>
        <w:pStyle w:val="BodyText"/>
        <w:jc w:val="left"/>
        <w:rPr>
          <w:iCs/>
          <w:sz w:val="22"/>
        </w:rPr>
      </w:pPr>
      <w:r w:rsidRPr="002D5CD9">
        <w:rPr>
          <w:iCs/>
          <w:sz w:val="22"/>
        </w:rPr>
        <w:t xml:space="preserve">• Monthly reconciliation of fee for service revenue </w:t>
      </w:r>
    </w:p>
    <w:p w14:paraId="627216BE" w14:textId="52DDEAA7" w:rsidR="009E4762" w:rsidRPr="002D5CD9" w:rsidRDefault="002D5CD9" w:rsidP="009E4762">
      <w:pPr>
        <w:pStyle w:val="BodyText"/>
        <w:jc w:val="left"/>
        <w:rPr>
          <w:iCs/>
          <w:sz w:val="22"/>
        </w:rPr>
      </w:pPr>
      <w:r w:rsidRPr="002D5CD9">
        <w:rPr>
          <w:iCs/>
          <w:sz w:val="22"/>
        </w:rPr>
        <w:t xml:space="preserve">• Monitor and record release of </w:t>
      </w:r>
      <w:r w:rsidR="009E4762">
        <w:rPr>
          <w:iCs/>
          <w:sz w:val="22"/>
        </w:rPr>
        <w:t xml:space="preserve">grant-awarded </w:t>
      </w:r>
      <w:r w:rsidRPr="002D5CD9">
        <w:rPr>
          <w:iCs/>
          <w:sz w:val="22"/>
        </w:rPr>
        <w:t xml:space="preserve">funds </w:t>
      </w:r>
    </w:p>
    <w:p w14:paraId="102A468A" w14:textId="77777777" w:rsidR="002D5CD9" w:rsidRPr="002D5CD9" w:rsidRDefault="002D5CD9" w:rsidP="002D5CD9">
      <w:pPr>
        <w:pStyle w:val="BodyText"/>
        <w:jc w:val="left"/>
        <w:rPr>
          <w:iCs/>
          <w:sz w:val="22"/>
        </w:rPr>
      </w:pPr>
      <w:r w:rsidRPr="002D5CD9">
        <w:rPr>
          <w:iCs/>
          <w:sz w:val="22"/>
        </w:rPr>
        <w:t>• Identify areas for management review regarding process and practice to improve</w:t>
      </w:r>
    </w:p>
    <w:p w14:paraId="40E0DAD9" w14:textId="77777777" w:rsidR="002D5CD9" w:rsidRDefault="002D5CD9" w:rsidP="002D5CD9">
      <w:pPr>
        <w:pStyle w:val="BodyText"/>
        <w:jc w:val="left"/>
        <w:rPr>
          <w:iCs/>
          <w:sz w:val="22"/>
        </w:rPr>
      </w:pPr>
      <w:r w:rsidRPr="002D5CD9">
        <w:rPr>
          <w:iCs/>
          <w:sz w:val="22"/>
        </w:rPr>
        <w:t>efficiency and ensure compliance</w:t>
      </w:r>
    </w:p>
    <w:p w14:paraId="55E1DC8E" w14:textId="000CDC05" w:rsidR="00FB368A" w:rsidRPr="002D5CD9" w:rsidRDefault="00FB368A" w:rsidP="00FB368A">
      <w:pPr>
        <w:pStyle w:val="BodyText"/>
        <w:jc w:val="left"/>
        <w:rPr>
          <w:iCs/>
          <w:sz w:val="22"/>
        </w:rPr>
      </w:pPr>
      <w:r w:rsidRPr="002D5CD9">
        <w:rPr>
          <w:iCs/>
          <w:sz w:val="22"/>
        </w:rPr>
        <w:t xml:space="preserve">• </w:t>
      </w:r>
      <w:r>
        <w:rPr>
          <w:iCs/>
          <w:sz w:val="22"/>
        </w:rPr>
        <w:t>Basic training in QuickBooks for designated library staff upon request</w:t>
      </w:r>
      <w:r w:rsidRPr="002D5CD9">
        <w:rPr>
          <w:iCs/>
          <w:sz w:val="22"/>
        </w:rPr>
        <w:t xml:space="preserve"> </w:t>
      </w:r>
    </w:p>
    <w:p w14:paraId="5BE6842F" w14:textId="77777777" w:rsidR="00EB2263" w:rsidRPr="002D5CD9" w:rsidRDefault="00EB2263" w:rsidP="002D5CD9">
      <w:pPr>
        <w:pStyle w:val="BodyText"/>
        <w:jc w:val="left"/>
        <w:rPr>
          <w:iCs/>
          <w:sz w:val="22"/>
        </w:rPr>
      </w:pPr>
    </w:p>
    <w:p w14:paraId="0D3891F3" w14:textId="77777777" w:rsidR="002D5CD9" w:rsidRPr="002D5CD9" w:rsidRDefault="002D5CD9" w:rsidP="002D5CD9">
      <w:pPr>
        <w:pStyle w:val="BodyText"/>
        <w:jc w:val="left"/>
        <w:rPr>
          <w:b/>
          <w:bCs/>
          <w:iCs/>
          <w:sz w:val="22"/>
        </w:rPr>
      </w:pPr>
      <w:r w:rsidRPr="002D5CD9">
        <w:rPr>
          <w:b/>
          <w:bCs/>
          <w:iCs/>
          <w:sz w:val="22"/>
        </w:rPr>
        <w:t>2. Financial Reporting</w:t>
      </w:r>
    </w:p>
    <w:p w14:paraId="4E43C5F5" w14:textId="77777777" w:rsidR="002D5CD9" w:rsidRPr="002D5CD9" w:rsidRDefault="002D5CD9" w:rsidP="002D5CD9">
      <w:pPr>
        <w:pStyle w:val="BodyText"/>
        <w:jc w:val="left"/>
        <w:rPr>
          <w:iCs/>
          <w:sz w:val="22"/>
        </w:rPr>
      </w:pPr>
      <w:r w:rsidRPr="002D5CD9">
        <w:rPr>
          <w:iCs/>
          <w:sz w:val="22"/>
        </w:rPr>
        <w:t>• Budget to Actual summary and detail</w:t>
      </w:r>
    </w:p>
    <w:p w14:paraId="190E2811" w14:textId="77777777" w:rsidR="002D5CD9" w:rsidRPr="002D5CD9" w:rsidRDefault="002D5CD9" w:rsidP="002D5CD9">
      <w:pPr>
        <w:pStyle w:val="BodyText"/>
        <w:jc w:val="left"/>
        <w:rPr>
          <w:iCs/>
          <w:sz w:val="22"/>
        </w:rPr>
      </w:pPr>
      <w:r w:rsidRPr="002D5CD9">
        <w:rPr>
          <w:iCs/>
          <w:sz w:val="22"/>
        </w:rPr>
        <w:t>• Prepare monthly statements of Income &amp; Expense, Balance Sheet, 18-month rolling cash</w:t>
      </w:r>
    </w:p>
    <w:p w14:paraId="4F23C268" w14:textId="77777777" w:rsidR="002D5CD9" w:rsidRPr="002D5CD9" w:rsidRDefault="002D5CD9" w:rsidP="002D5CD9">
      <w:pPr>
        <w:pStyle w:val="BodyText"/>
        <w:jc w:val="left"/>
        <w:rPr>
          <w:iCs/>
          <w:sz w:val="22"/>
        </w:rPr>
      </w:pPr>
      <w:r w:rsidRPr="002D5CD9">
        <w:rPr>
          <w:iCs/>
          <w:sz w:val="22"/>
        </w:rPr>
        <w:t>flow or other reports as necessary typically by the 8th working day of the month</w:t>
      </w:r>
    </w:p>
    <w:p w14:paraId="29E5EC65" w14:textId="5AF9DE25" w:rsidR="002D5CD9" w:rsidRPr="002D5CD9" w:rsidRDefault="002D5CD9" w:rsidP="002D5CD9">
      <w:pPr>
        <w:pStyle w:val="BodyText"/>
        <w:jc w:val="left"/>
        <w:rPr>
          <w:iCs/>
          <w:sz w:val="22"/>
        </w:rPr>
      </w:pPr>
      <w:r w:rsidRPr="002D5CD9">
        <w:rPr>
          <w:iCs/>
          <w:sz w:val="22"/>
        </w:rPr>
        <w:t xml:space="preserve">• Prepare periodic reports as required by </w:t>
      </w:r>
      <w:r w:rsidR="006415EC">
        <w:rPr>
          <w:iCs/>
          <w:sz w:val="22"/>
        </w:rPr>
        <w:t>the Library Director and Library Board</w:t>
      </w:r>
    </w:p>
    <w:p w14:paraId="74AAA5A5" w14:textId="77777777" w:rsidR="002D5CD9" w:rsidRPr="002D5CD9" w:rsidRDefault="002D5CD9" w:rsidP="002D5CD9">
      <w:pPr>
        <w:pStyle w:val="BodyText"/>
        <w:jc w:val="left"/>
        <w:rPr>
          <w:iCs/>
          <w:sz w:val="22"/>
        </w:rPr>
      </w:pPr>
      <w:r w:rsidRPr="002D5CD9">
        <w:rPr>
          <w:iCs/>
          <w:sz w:val="22"/>
        </w:rPr>
        <w:t>• Maintain fixed asset inventory and depreciation/amortization schedule</w:t>
      </w:r>
    </w:p>
    <w:p w14:paraId="51A1ABAB" w14:textId="77777777" w:rsidR="002D5CD9" w:rsidRPr="002D5CD9" w:rsidRDefault="002D5CD9" w:rsidP="002D5CD9">
      <w:pPr>
        <w:pStyle w:val="BodyText"/>
        <w:jc w:val="left"/>
        <w:rPr>
          <w:iCs/>
          <w:sz w:val="22"/>
        </w:rPr>
      </w:pPr>
      <w:r w:rsidRPr="002D5CD9">
        <w:rPr>
          <w:iCs/>
          <w:sz w:val="22"/>
        </w:rPr>
        <w:t>• Present financials to Management on monthly basis with one meeting per month to</w:t>
      </w:r>
    </w:p>
    <w:p w14:paraId="42439B5C" w14:textId="5E0F7F02" w:rsidR="002D5CD9" w:rsidRDefault="002D5CD9" w:rsidP="002D5CD9">
      <w:pPr>
        <w:pStyle w:val="BodyText"/>
        <w:jc w:val="left"/>
        <w:rPr>
          <w:iCs/>
          <w:sz w:val="22"/>
        </w:rPr>
      </w:pPr>
      <w:r w:rsidRPr="002D5CD9">
        <w:rPr>
          <w:iCs/>
          <w:sz w:val="22"/>
        </w:rPr>
        <w:t xml:space="preserve">review financials with </w:t>
      </w:r>
      <w:r w:rsidR="006415EC">
        <w:rPr>
          <w:iCs/>
          <w:sz w:val="22"/>
        </w:rPr>
        <w:t>Library</w:t>
      </w:r>
      <w:r w:rsidRPr="002D5CD9">
        <w:rPr>
          <w:iCs/>
          <w:sz w:val="22"/>
        </w:rPr>
        <w:t xml:space="preserve"> Director</w:t>
      </w:r>
      <w:r w:rsidR="006415EC">
        <w:rPr>
          <w:iCs/>
          <w:sz w:val="22"/>
        </w:rPr>
        <w:t xml:space="preserve"> and the Library Board, upon request</w:t>
      </w:r>
    </w:p>
    <w:p w14:paraId="4552C12E" w14:textId="77777777" w:rsidR="00E10502" w:rsidRPr="002D5CD9" w:rsidRDefault="00E10502" w:rsidP="002D5CD9">
      <w:pPr>
        <w:pStyle w:val="BodyText"/>
        <w:jc w:val="left"/>
        <w:rPr>
          <w:iCs/>
          <w:sz w:val="22"/>
        </w:rPr>
      </w:pPr>
    </w:p>
    <w:p w14:paraId="36ABE2E7" w14:textId="77777777" w:rsidR="002D5CD9" w:rsidRPr="002D5CD9" w:rsidRDefault="002D5CD9" w:rsidP="002D5CD9">
      <w:pPr>
        <w:pStyle w:val="BodyText"/>
        <w:jc w:val="left"/>
        <w:rPr>
          <w:b/>
          <w:bCs/>
          <w:iCs/>
          <w:sz w:val="22"/>
        </w:rPr>
      </w:pPr>
      <w:r w:rsidRPr="002D5CD9">
        <w:rPr>
          <w:b/>
          <w:bCs/>
          <w:iCs/>
          <w:sz w:val="22"/>
        </w:rPr>
        <w:t>3. Budget Preparation</w:t>
      </w:r>
    </w:p>
    <w:p w14:paraId="7B2C8085" w14:textId="77777777" w:rsidR="002D5CD9" w:rsidRPr="002D5CD9" w:rsidRDefault="002D5CD9" w:rsidP="002D5CD9">
      <w:pPr>
        <w:pStyle w:val="BodyText"/>
        <w:jc w:val="left"/>
        <w:rPr>
          <w:iCs/>
          <w:sz w:val="22"/>
        </w:rPr>
      </w:pPr>
      <w:r w:rsidRPr="002D5CD9">
        <w:rPr>
          <w:iCs/>
          <w:sz w:val="22"/>
        </w:rPr>
        <w:t>• Prepare budgets and allocations for multiple programs and funding sources</w:t>
      </w:r>
    </w:p>
    <w:p w14:paraId="7CA6C35E" w14:textId="754B6EE4" w:rsidR="002D5CD9" w:rsidRPr="00085D16" w:rsidRDefault="002D5CD9" w:rsidP="002D5CD9">
      <w:pPr>
        <w:pStyle w:val="BodyText"/>
        <w:jc w:val="left"/>
        <w:rPr>
          <w:iCs/>
          <w:sz w:val="22"/>
        </w:rPr>
      </w:pPr>
      <w:r w:rsidRPr="002D5CD9">
        <w:rPr>
          <w:iCs/>
          <w:sz w:val="22"/>
        </w:rPr>
        <w:t>• Prepare and submit periodic budget amendments to grantors</w:t>
      </w:r>
    </w:p>
    <w:p w14:paraId="6F050B23" w14:textId="77777777" w:rsidR="006415EC" w:rsidRDefault="006415EC" w:rsidP="00B57317">
      <w:pPr>
        <w:pStyle w:val="BodyText"/>
        <w:jc w:val="left"/>
        <w:rPr>
          <w:b/>
          <w:sz w:val="22"/>
        </w:rPr>
      </w:pPr>
    </w:p>
    <w:p w14:paraId="4543E450" w14:textId="37DE0B85" w:rsidR="00C5243E" w:rsidRPr="00C5243E" w:rsidRDefault="00C5243E" w:rsidP="00C5243E">
      <w:pPr>
        <w:pStyle w:val="BodyText"/>
        <w:rPr>
          <w:b/>
          <w:bCs/>
          <w:sz w:val="22"/>
        </w:rPr>
      </w:pPr>
      <w:r>
        <w:rPr>
          <w:b/>
          <w:bCs/>
          <w:sz w:val="22"/>
        </w:rPr>
        <w:t xml:space="preserve">4. </w:t>
      </w:r>
      <w:r w:rsidRPr="00C5243E">
        <w:rPr>
          <w:b/>
          <w:bCs/>
          <w:sz w:val="22"/>
        </w:rPr>
        <w:t>Audit Preparations</w:t>
      </w:r>
      <w:r w:rsidR="00023D71">
        <w:rPr>
          <w:b/>
          <w:bCs/>
          <w:sz w:val="22"/>
        </w:rPr>
        <w:t xml:space="preserve"> </w:t>
      </w:r>
      <w:r w:rsidR="00023D71">
        <w:rPr>
          <w:bCs/>
          <w:sz w:val="22"/>
        </w:rPr>
        <w:t>(Audits will be conducted every three years)</w:t>
      </w:r>
    </w:p>
    <w:p w14:paraId="589AA0C9" w14:textId="77777777" w:rsidR="00C5243E" w:rsidRPr="00C5243E" w:rsidRDefault="00C5243E" w:rsidP="00C5243E">
      <w:pPr>
        <w:pStyle w:val="BodyText"/>
        <w:jc w:val="left"/>
        <w:rPr>
          <w:bCs/>
          <w:sz w:val="22"/>
        </w:rPr>
      </w:pPr>
      <w:r w:rsidRPr="00C5243E">
        <w:rPr>
          <w:bCs/>
          <w:sz w:val="22"/>
        </w:rPr>
        <w:t>• Participate in financial audits and reviews conducted by funding agencies, including</w:t>
      </w:r>
    </w:p>
    <w:p w14:paraId="3F17230D" w14:textId="3F61AA77" w:rsidR="00C5243E" w:rsidRPr="00C5243E" w:rsidRDefault="00C5243E" w:rsidP="00C5243E">
      <w:pPr>
        <w:pStyle w:val="BodyText"/>
        <w:jc w:val="left"/>
        <w:rPr>
          <w:bCs/>
          <w:sz w:val="22"/>
        </w:rPr>
      </w:pPr>
      <w:r w:rsidRPr="00C5243E">
        <w:rPr>
          <w:bCs/>
          <w:sz w:val="22"/>
        </w:rPr>
        <w:t>document preparation and onsite support</w:t>
      </w:r>
      <w:r w:rsidR="00023D71">
        <w:rPr>
          <w:bCs/>
          <w:sz w:val="22"/>
        </w:rPr>
        <w:t xml:space="preserve"> </w:t>
      </w:r>
    </w:p>
    <w:p w14:paraId="75A87001" w14:textId="77777777" w:rsidR="00C5243E" w:rsidRPr="00C5243E" w:rsidRDefault="00C5243E" w:rsidP="00C5243E">
      <w:pPr>
        <w:pStyle w:val="BodyText"/>
        <w:jc w:val="left"/>
        <w:rPr>
          <w:bCs/>
          <w:sz w:val="22"/>
        </w:rPr>
      </w:pPr>
      <w:r w:rsidRPr="00C5243E">
        <w:rPr>
          <w:bCs/>
          <w:sz w:val="22"/>
        </w:rPr>
        <w:t>• Prepare year-end reports, schedules and other documents requested by auditor</w:t>
      </w:r>
    </w:p>
    <w:p w14:paraId="59DDBEBD" w14:textId="77777777" w:rsidR="00C5243E" w:rsidRPr="00C5243E" w:rsidRDefault="00C5243E" w:rsidP="00C5243E">
      <w:pPr>
        <w:pStyle w:val="BodyText"/>
        <w:jc w:val="left"/>
        <w:rPr>
          <w:bCs/>
          <w:sz w:val="22"/>
        </w:rPr>
      </w:pPr>
      <w:r w:rsidRPr="00C5243E">
        <w:rPr>
          <w:bCs/>
          <w:sz w:val="22"/>
        </w:rPr>
        <w:t>• Provide audit process support as needed; research and resolve issues as they arise</w:t>
      </w:r>
    </w:p>
    <w:p w14:paraId="2AEB338D" w14:textId="77777777" w:rsidR="00C5243E" w:rsidRPr="00C5243E" w:rsidRDefault="00C5243E" w:rsidP="00C5243E">
      <w:pPr>
        <w:pStyle w:val="BodyText"/>
        <w:jc w:val="left"/>
        <w:rPr>
          <w:bCs/>
          <w:sz w:val="22"/>
        </w:rPr>
      </w:pPr>
      <w:r w:rsidRPr="00C5243E">
        <w:rPr>
          <w:bCs/>
          <w:sz w:val="22"/>
        </w:rPr>
        <w:t>• Provide reports and data as requested for the completion of annual tax returns</w:t>
      </w:r>
    </w:p>
    <w:p w14:paraId="1C25685D" w14:textId="77777777" w:rsidR="00C5243E" w:rsidRPr="00DC51C1" w:rsidRDefault="00C5243E" w:rsidP="00C5243E">
      <w:pPr>
        <w:pStyle w:val="BodyText"/>
        <w:jc w:val="left"/>
        <w:rPr>
          <w:bCs/>
          <w:sz w:val="22"/>
        </w:rPr>
      </w:pPr>
      <w:r w:rsidRPr="00DC51C1">
        <w:rPr>
          <w:bCs/>
          <w:sz w:val="22"/>
        </w:rPr>
        <w:t>• Audit timing is spring with field work usually taking place in April; audit issued in May for</w:t>
      </w:r>
    </w:p>
    <w:p w14:paraId="62217DD7" w14:textId="77777777" w:rsidR="00C5243E" w:rsidRPr="00C5243E" w:rsidRDefault="00C5243E" w:rsidP="00C5243E">
      <w:pPr>
        <w:pStyle w:val="BodyText"/>
        <w:jc w:val="left"/>
        <w:rPr>
          <w:bCs/>
          <w:sz w:val="22"/>
        </w:rPr>
      </w:pPr>
      <w:r w:rsidRPr="00DC51C1">
        <w:rPr>
          <w:bCs/>
          <w:sz w:val="22"/>
        </w:rPr>
        <w:t>board approval in June.</w:t>
      </w:r>
    </w:p>
    <w:p w14:paraId="6A0712E5" w14:textId="77777777" w:rsidR="00023D71" w:rsidRDefault="00023D71" w:rsidP="00C5243E">
      <w:pPr>
        <w:pStyle w:val="BodyText"/>
        <w:jc w:val="left"/>
        <w:rPr>
          <w:bCs/>
          <w:sz w:val="22"/>
        </w:rPr>
      </w:pPr>
    </w:p>
    <w:p w14:paraId="3875D05D" w14:textId="06D9BBD2" w:rsidR="00C5243E" w:rsidRPr="00C5243E" w:rsidRDefault="00C5243E" w:rsidP="00C5243E">
      <w:pPr>
        <w:pStyle w:val="BodyText"/>
        <w:jc w:val="left"/>
        <w:rPr>
          <w:b/>
          <w:sz w:val="22"/>
        </w:rPr>
      </w:pPr>
      <w:r w:rsidRPr="00C5243E">
        <w:rPr>
          <w:b/>
          <w:sz w:val="22"/>
        </w:rPr>
        <w:t>Term of Contract</w:t>
      </w:r>
    </w:p>
    <w:p w14:paraId="3E21FD3E" w14:textId="1AC75E33" w:rsidR="006415EC" w:rsidRPr="00C5243E" w:rsidRDefault="00C5243E" w:rsidP="00C5243E">
      <w:pPr>
        <w:pStyle w:val="BodyText"/>
        <w:jc w:val="left"/>
        <w:rPr>
          <w:bCs/>
          <w:sz w:val="22"/>
        </w:rPr>
      </w:pPr>
      <w:r w:rsidRPr="00C5243E">
        <w:rPr>
          <w:bCs/>
          <w:sz w:val="22"/>
        </w:rPr>
        <w:t>Initial contract will be for 1 year with an option to extend the contract for 3 one-year contract periods.</w:t>
      </w:r>
    </w:p>
    <w:p w14:paraId="5B8F81A4" w14:textId="77777777" w:rsidR="006415EC" w:rsidRDefault="006415EC" w:rsidP="00B57317">
      <w:pPr>
        <w:pStyle w:val="BodyText"/>
        <w:jc w:val="left"/>
        <w:rPr>
          <w:b/>
          <w:sz w:val="22"/>
        </w:rPr>
      </w:pPr>
    </w:p>
    <w:p w14:paraId="185C0581" w14:textId="3B26C640" w:rsidR="00783CF0" w:rsidRDefault="00783CF0" w:rsidP="00B57317">
      <w:pPr>
        <w:pStyle w:val="BodyText"/>
        <w:jc w:val="left"/>
        <w:rPr>
          <w:b/>
          <w:sz w:val="22"/>
        </w:rPr>
      </w:pPr>
      <w:r>
        <w:rPr>
          <w:b/>
          <w:sz w:val="22"/>
        </w:rPr>
        <w:lastRenderedPageBreak/>
        <w:t>Basic Requirements for Proposals</w:t>
      </w:r>
    </w:p>
    <w:p w14:paraId="1D4BD871" w14:textId="77777777" w:rsidR="00783CF0" w:rsidRDefault="00783CF0" w:rsidP="00B57317">
      <w:pPr>
        <w:pStyle w:val="BodyText"/>
        <w:spacing w:line="360" w:lineRule="auto"/>
        <w:jc w:val="left"/>
        <w:rPr>
          <w:b/>
          <w:sz w:val="22"/>
        </w:rPr>
      </w:pPr>
    </w:p>
    <w:p w14:paraId="01BB31D5" w14:textId="77777777" w:rsidR="00783CF0" w:rsidRDefault="00783CF0" w:rsidP="001D44E7">
      <w:pPr>
        <w:pStyle w:val="BodyText"/>
        <w:numPr>
          <w:ilvl w:val="0"/>
          <w:numId w:val="1"/>
        </w:numPr>
        <w:spacing w:after="240"/>
        <w:jc w:val="left"/>
        <w:rPr>
          <w:sz w:val="22"/>
        </w:rPr>
      </w:pPr>
      <w:r>
        <w:rPr>
          <w:sz w:val="22"/>
        </w:rPr>
        <w:t>Respondent shall submit 1 copy of the proposal.</w:t>
      </w:r>
    </w:p>
    <w:p w14:paraId="05737680" w14:textId="455DB800" w:rsidR="00783CF0" w:rsidRPr="001A0958" w:rsidRDefault="00783CF0" w:rsidP="001D44E7">
      <w:pPr>
        <w:pStyle w:val="BodyText"/>
        <w:numPr>
          <w:ilvl w:val="0"/>
          <w:numId w:val="1"/>
        </w:numPr>
        <w:spacing w:after="240"/>
        <w:jc w:val="left"/>
        <w:rPr>
          <w:sz w:val="22"/>
        </w:rPr>
      </w:pPr>
      <w:r w:rsidRPr="001A0958">
        <w:rPr>
          <w:sz w:val="22"/>
        </w:rPr>
        <w:t>Proposals are due in the Library Offic</w:t>
      </w:r>
      <w:r w:rsidR="003922CB" w:rsidRPr="001A0958">
        <w:rPr>
          <w:sz w:val="22"/>
        </w:rPr>
        <w:t xml:space="preserve">e by </w:t>
      </w:r>
      <w:r w:rsidR="003E06C3" w:rsidRPr="001A0958">
        <w:rPr>
          <w:sz w:val="22"/>
        </w:rPr>
        <w:t>5</w:t>
      </w:r>
      <w:r w:rsidR="003922CB" w:rsidRPr="001A0958">
        <w:rPr>
          <w:sz w:val="22"/>
        </w:rPr>
        <w:t xml:space="preserve">:00 p.m. CST, </w:t>
      </w:r>
      <w:r w:rsidR="003E06C3" w:rsidRPr="001A0958">
        <w:rPr>
          <w:sz w:val="22"/>
        </w:rPr>
        <w:t>April 10, 2026</w:t>
      </w:r>
      <w:r w:rsidR="001A0958" w:rsidRPr="001A0958">
        <w:rPr>
          <w:sz w:val="22"/>
        </w:rPr>
        <w:t>.</w:t>
      </w:r>
    </w:p>
    <w:p w14:paraId="3995AFDF" w14:textId="34A3DDB8" w:rsidR="00783CF0" w:rsidRDefault="00783CF0" w:rsidP="001D44E7">
      <w:pPr>
        <w:pStyle w:val="BodyText"/>
        <w:numPr>
          <w:ilvl w:val="0"/>
          <w:numId w:val="1"/>
        </w:numPr>
        <w:spacing w:after="240"/>
        <w:jc w:val="left"/>
        <w:rPr>
          <w:sz w:val="22"/>
        </w:rPr>
      </w:pPr>
      <w:r>
        <w:rPr>
          <w:sz w:val="22"/>
        </w:rPr>
        <w:t>Proposals shall be submitted in a sealed envelope marked “</w:t>
      </w:r>
      <w:r w:rsidR="00762C20">
        <w:rPr>
          <w:sz w:val="22"/>
        </w:rPr>
        <w:t>Bookkeeping</w:t>
      </w:r>
      <w:r>
        <w:rPr>
          <w:sz w:val="22"/>
        </w:rPr>
        <w:t xml:space="preserve"> Services”</w:t>
      </w:r>
      <w:r w:rsidR="00D837D0">
        <w:rPr>
          <w:sz w:val="22"/>
        </w:rPr>
        <w:t xml:space="preserve"> or shall be emailed to </w:t>
      </w:r>
      <w:r w:rsidR="00D837D0" w:rsidRPr="00D837D0">
        <w:rPr>
          <w:sz w:val="22"/>
        </w:rPr>
        <w:t>director@rollapubliclibrary.org</w:t>
      </w:r>
      <w:r w:rsidR="00D837D0">
        <w:rPr>
          <w:sz w:val="22"/>
        </w:rPr>
        <w:t xml:space="preserve"> with the subject line “Bookkeeping Services”.</w:t>
      </w:r>
    </w:p>
    <w:p w14:paraId="3E88BE4B" w14:textId="6AB312EC" w:rsidR="00783CF0" w:rsidRDefault="00783CF0" w:rsidP="001D44E7">
      <w:pPr>
        <w:pStyle w:val="BodyText"/>
        <w:numPr>
          <w:ilvl w:val="0"/>
          <w:numId w:val="1"/>
        </w:numPr>
        <w:spacing w:after="240"/>
        <w:jc w:val="left"/>
        <w:rPr>
          <w:sz w:val="22"/>
        </w:rPr>
      </w:pPr>
      <w:r>
        <w:rPr>
          <w:sz w:val="22"/>
        </w:rPr>
        <w:t xml:space="preserve">Respondent shall include in the proposal a list of qualifications and a current/former client list.  </w:t>
      </w:r>
      <w:proofErr w:type="gramStart"/>
      <w:r>
        <w:rPr>
          <w:sz w:val="22"/>
        </w:rPr>
        <w:t>Respondent</w:t>
      </w:r>
      <w:proofErr w:type="gramEnd"/>
      <w:r>
        <w:rPr>
          <w:sz w:val="22"/>
        </w:rPr>
        <w:t xml:space="preserve"> </w:t>
      </w:r>
      <w:proofErr w:type="gramStart"/>
      <w:r>
        <w:rPr>
          <w:sz w:val="22"/>
        </w:rPr>
        <w:t>shall</w:t>
      </w:r>
      <w:proofErr w:type="gramEnd"/>
      <w:r>
        <w:rPr>
          <w:sz w:val="22"/>
        </w:rPr>
        <w:t xml:space="preserve"> provide at least three references for which they have provided similar </w:t>
      </w:r>
      <w:r w:rsidR="00762C20">
        <w:rPr>
          <w:sz w:val="22"/>
        </w:rPr>
        <w:t>bookkeeping</w:t>
      </w:r>
      <w:r>
        <w:rPr>
          <w:sz w:val="22"/>
        </w:rPr>
        <w:t xml:space="preserve"> services in the past three years</w:t>
      </w:r>
      <w:r w:rsidR="001D44E7">
        <w:rPr>
          <w:sz w:val="22"/>
        </w:rPr>
        <w:t>,</w:t>
      </w:r>
      <w:r>
        <w:rPr>
          <w:sz w:val="22"/>
        </w:rPr>
        <w:t xml:space="preserve"> </w:t>
      </w:r>
      <w:r w:rsidR="001D44E7">
        <w:rPr>
          <w:sz w:val="22"/>
        </w:rPr>
        <w:t>specifically Missouri public libraries or municipalities</w:t>
      </w:r>
      <w:r>
        <w:rPr>
          <w:sz w:val="22"/>
        </w:rPr>
        <w:t>.  The name of the institution, contact person, address</w:t>
      </w:r>
      <w:r w:rsidR="001D44E7">
        <w:rPr>
          <w:sz w:val="22"/>
        </w:rPr>
        <w:t>,</w:t>
      </w:r>
      <w:r>
        <w:rPr>
          <w:sz w:val="22"/>
        </w:rPr>
        <w:t xml:space="preserve"> and phone number must be included.</w:t>
      </w:r>
    </w:p>
    <w:p w14:paraId="1EF907F5" w14:textId="77777777" w:rsidR="00783CF0" w:rsidRDefault="00783CF0" w:rsidP="001D44E7">
      <w:pPr>
        <w:pStyle w:val="BodyText"/>
        <w:numPr>
          <w:ilvl w:val="0"/>
          <w:numId w:val="1"/>
        </w:numPr>
        <w:spacing w:after="240"/>
        <w:jc w:val="left"/>
        <w:rPr>
          <w:sz w:val="22"/>
        </w:rPr>
      </w:pPr>
      <w:r>
        <w:rPr>
          <w:sz w:val="22"/>
        </w:rPr>
        <w:t>Respondent shall identify the key personnel who will work with the Library and provide a brief resume for each person.  Respondent shall describe their policies regarding notification of changes in key personnel.</w:t>
      </w:r>
    </w:p>
    <w:p w14:paraId="39BEFBFB" w14:textId="77777777" w:rsidR="00783CF0" w:rsidRDefault="00783CF0" w:rsidP="001D44E7">
      <w:pPr>
        <w:pStyle w:val="BodyText"/>
        <w:numPr>
          <w:ilvl w:val="0"/>
          <w:numId w:val="1"/>
        </w:numPr>
        <w:spacing w:after="240"/>
        <w:jc w:val="left"/>
        <w:rPr>
          <w:sz w:val="22"/>
        </w:rPr>
      </w:pPr>
      <w:r>
        <w:rPr>
          <w:sz w:val="22"/>
        </w:rPr>
        <w:t>Respondent shall include the completed pricing sheet (Appendix A) within the proposal.</w:t>
      </w:r>
    </w:p>
    <w:p w14:paraId="6ED5A3D9" w14:textId="7AFE7CBA" w:rsidR="00783CF0" w:rsidRDefault="00783CF0" w:rsidP="001D44E7">
      <w:pPr>
        <w:pStyle w:val="BodyText"/>
        <w:numPr>
          <w:ilvl w:val="0"/>
          <w:numId w:val="1"/>
        </w:numPr>
        <w:spacing w:after="240"/>
        <w:jc w:val="left"/>
        <w:rPr>
          <w:sz w:val="22"/>
        </w:rPr>
      </w:pPr>
      <w:r>
        <w:rPr>
          <w:sz w:val="22"/>
        </w:rPr>
        <w:t>The Respondent agrees to enroll and participate in a Federal Work Authorization Program</w:t>
      </w:r>
      <w:r w:rsidR="006A5D82">
        <w:rPr>
          <w:sz w:val="22"/>
        </w:rPr>
        <w:t xml:space="preserve"> (E-Verify)</w:t>
      </w:r>
      <w:r>
        <w:rPr>
          <w:sz w:val="22"/>
        </w:rPr>
        <w:t>, with respect to the employees working in connection with the contracted services to be provided to the Library.  (See Appendix B)</w:t>
      </w:r>
    </w:p>
    <w:p w14:paraId="14FBA99B" w14:textId="77777777" w:rsidR="00783CF0" w:rsidRDefault="00783CF0" w:rsidP="001D44E7">
      <w:pPr>
        <w:pStyle w:val="BodyText"/>
        <w:numPr>
          <w:ilvl w:val="0"/>
          <w:numId w:val="1"/>
        </w:numPr>
        <w:spacing w:after="240"/>
        <w:jc w:val="left"/>
        <w:rPr>
          <w:sz w:val="22"/>
        </w:rPr>
      </w:pPr>
      <w:r>
        <w:rPr>
          <w:sz w:val="22"/>
        </w:rPr>
        <w:t>All proposals received will be kept confidential throughout the evaluation process. However, upon award, all information becomes public record.  If any portion of a proposal contains “proprietary” information, it should be clearly noted, and all efforts will be made to retain the confidentiality of such information.</w:t>
      </w:r>
    </w:p>
    <w:p w14:paraId="15A656D5" w14:textId="3C48867B" w:rsidR="00783CF0" w:rsidRDefault="00783CF0" w:rsidP="001D44E7">
      <w:pPr>
        <w:pStyle w:val="BodyText"/>
        <w:numPr>
          <w:ilvl w:val="0"/>
          <w:numId w:val="1"/>
        </w:numPr>
        <w:spacing w:after="240"/>
        <w:jc w:val="left"/>
        <w:rPr>
          <w:sz w:val="22"/>
        </w:rPr>
      </w:pPr>
      <w:r>
        <w:rPr>
          <w:sz w:val="22"/>
        </w:rPr>
        <w:t>Any questions concerning this RFP shall be submitted in writing by mail, email</w:t>
      </w:r>
      <w:r w:rsidR="001A38C3">
        <w:rPr>
          <w:sz w:val="22"/>
        </w:rPr>
        <w:t>,</w:t>
      </w:r>
      <w:r>
        <w:rPr>
          <w:sz w:val="22"/>
        </w:rPr>
        <w:t xml:space="preserve"> or facsimile transmission to:</w:t>
      </w:r>
    </w:p>
    <w:p w14:paraId="295DF3B6" w14:textId="2F5B613D" w:rsidR="00783CF0" w:rsidRDefault="00510804" w:rsidP="00B57317">
      <w:pPr>
        <w:pStyle w:val="BodyText"/>
        <w:ind w:left="360"/>
        <w:jc w:val="left"/>
        <w:rPr>
          <w:sz w:val="22"/>
        </w:rPr>
      </w:pPr>
      <w:r>
        <w:rPr>
          <w:sz w:val="22"/>
        </w:rPr>
        <w:t>Rebecca Buckley</w:t>
      </w:r>
    </w:p>
    <w:p w14:paraId="145B47CA" w14:textId="758BDE1C" w:rsidR="00783CF0" w:rsidRDefault="00510804" w:rsidP="00B57317">
      <w:pPr>
        <w:pStyle w:val="BodyText"/>
        <w:ind w:left="360"/>
        <w:jc w:val="left"/>
        <w:rPr>
          <w:sz w:val="22"/>
        </w:rPr>
      </w:pPr>
      <w:r>
        <w:rPr>
          <w:sz w:val="22"/>
        </w:rPr>
        <w:t>Rolla Public</w:t>
      </w:r>
      <w:r w:rsidR="00687B04">
        <w:rPr>
          <w:sz w:val="22"/>
        </w:rPr>
        <w:t xml:space="preserve"> Library</w:t>
      </w:r>
    </w:p>
    <w:p w14:paraId="33FA31B9" w14:textId="58A46DA6" w:rsidR="00783CF0" w:rsidRDefault="00510804" w:rsidP="00B57317">
      <w:pPr>
        <w:pStyle w:val="BodyText"/>
        <w:ind w:left="360"/>
        <w:jc w:val="left"/>
        <w:rPr>
          <w:sz w:val="22"/>
        </w:rPr>
      </w:pPr>
      <w:r>
        <w:rPr>
          <w:sz w:val="22"/>
        </w:rPr>
        <w:t>900 N. Pine Street</w:t>
      </w:r>
    </w:p>
    <w:p w14:paraId="4C760ED9" w14:textId="0C8F7AA5" w:rsidR="006A5D82" w:rsidRDefault="00510804" w:rsidP="00B57317">
      <w:pPr>
        <w:pStyle w:val="BodyText"/>
        <w:ind w:left="360"/>
        <w:jc w:val="left"/>
        <w:rPr>
          <w:sz w:val="22"/>
        </w:rPr>
      </w:pPr>
      <w:r>
        <w:rPr>
          <w:sz w:val="22"/>
        </w:rPr>
        <w:t>Rolla</w:t>
      </w:r>
      <w:r w:rsidR="006A5D82">
        <w:rPr>
          <w:sz w:val="22"/>
        </w:rPr>
        <w:t>, MO 6</w:t>
      </w:r>
      <w:r>
        <w:rPr>
          <w:sz w:val="22"/>
        </w:rPr>
        <w:t>5401</w:t>
      </w:r>
    </w:p>
    <w:p w14:paraId="60F8C5EB" w14:textId="423C017B" w:rsidR="006A5D82" w:rsidRDefault="006A5D82" w:rsidP="00B57317">
      <w:pPr>
        <w:pStyle w:val="BodyText"/>
        <w:ind w:left="360"/>
        <w:jc w:val="left"/>
        <w:rPr>
          <w:sz w:val="22"/>
        </w:rPr>
      </w:pPr>
      <w:r>
        <w:rPr>
          <w:sz w:val="22"/>
        </w:rPr>
        <w:t>Phone</w:t>
      </w:r>
      <w:proofErr w:type="gramStart"/>
      <w:r>
        <w:rPr>
          <w:sz w:val="22"/>
        </w:rPr>
        <w:t>:  (</w:t>
      </w:r>
      <w:proofErr w:type="gramEnd"/>
      <w:r w:rsidR="00510804">
        <w:rPr>
          <w:sz w:val="22"/>
        </w:rPr>
        <w:t>573) 364-2604</w:t>
      </w:r>
    </w:p>
    <w:p w14:paraId="20525209" w14:textId="37D56B7C" w:rsidR="00783CF0" w:rsidRDefault="00783CF0" w:rsidP="00B57317">
      <w:pPr>
        <w:pStyle w:val="BodyText"/>
        <w:ind w:left="360"/>
        <w:jc w:val="left"/>
        <w:rPr>
          <w:sz w:val="22"/>
        </w:rPr>
      </w:pPr>
      <w:r>
        <w:rPr>
          <w:sz w:val="22"/>
        </w:rPr>
        <w:t>Fax</w:t>
      </w:r>
      <w:proofErr w:type="gramStart"/>
      <w:r>
        <w:rPr>
          <w:sz w:val="22"/>
        </w:rPr>
        <w:t>:  (</w:t>
      </w:r>
      <w:proofErr w:type="gramEnd"/>
      <w:r w:rsidR="00510804">
        <w:rPr>
          <w:sz w:val="22"/>
        </w:rPr>
        <w:t>573</w:t>
      </w:r>
      <w:r>
        <w:rPr>
          <w:sz w:val="22"/>
        </w:rPr>
        <w:t xml:space="preserve">) </w:t>
      </w:r>
      <w:r w:rsidR="00510804">
        <w:rPr>
          <w:sz w:val="22"/>
        </w:rPr>
        <w:t>341-5768</w:t>
      </w:r>
    </w:p>
    <w:p w14:paraId="1121F638" w14:textId="507D981E" w:rsidR="00783CF0" w:rsidRDefault="00783CF0" w:rsidP="00B57317">
      <w:pPr>
        <w:pStyle w:val="BodyText"/>
        <w:ind w:left="360"/>
        <w:jc w:val="left"/>
        <w:rPr>
          <w:sz w:val="22"/>
        </w:rPr>
      </w:pPr>
      <w:r>
        <w:rPr>
          <w:sz w:val="22"/>
        </w:rPr>
        <w:t xml:space="preserve">Email: </w:t>
      </w:r>
      <w:r w:rsidR="00510804">
        <w:rPr>
          <w:sz w:val="22"/>
        </w:rPr>
        <w:t>director@rollapubliclibrary.org</w:t>
      </w:r>
    </w:p>
    <w:p w14:paraId="5EEF78BD" w14:textId="77777777" w:rsidR="00783CF0" w:rsidRDefault="00783CF0" w:rsidP="00B57317">
      <w:pPr>
        <w:pStyle w:val="BodyText"/>
        <w:ind w:left="360"/>
        <w:jc w:val="left"/>
        <w:rPr>
          <w:sz w:val="22"/>
        </w:rPr>
      </w:pPr>
    </w:p>
    <w:p w14:paraId="23F7E5EB" w14:textId="22B1A6C1" w:rsidR="00783CF0" w:rsidRDefault="006A5D82" w:rsidP="00B57317">
      <w:pPr>
        <w:pStyle w:val="BodyText"/>
        <w:ind w:left="360"/>
        <w:jc w:val="left"/>
        <w:rPr>
          <w:sz w:val="22"/>
        </w:rPr>
      </w:pPr>
      <w:r>
        <w:rPr>
          <w:sz w:val="22"/>
        </w:rPr>
        <w:t>Questions and a</w:t>
      </w:r>
      <w:r w:rsidR="00783CF0">
        <w:rPr>
          <w:sz w:val="22"/>
        </w:rPr>
        <w:t xml:space="preserve">nswers will be shared with all </w:t>
      </w:r>
      <w:r>
        <w:rPr>
          <w:sz w:val="22"/>
        </w:rPr>
        <w:t>proposers without revealing the firm or source of the question.</w:t>
      </w:r>
    </w:p>
    <w:p w14:paraId="5D22D850" w14:textId="77777777" w:rsidR="009D5E25" w:rsidRDefault="009D5E25" w:rsidP="00B57317">
      <w:pPr>
        <w:pStyle w:val="BodyText"/>
        <w:jc w:val="left"/>
        <w:rPr>
          <w:b/>
          <w:sz w:val="22"/>
        </w:rPr>
      </w:pPr>
    </w:p>
    <w:p w14:paraId="783C3A7D" w14:textId="5566A05C" w:rsidR="00783CF0" w:rsidRDefault="00783CF0" w:rsidP="00B57317">
      <w:pPr>
        <w:pStyle w:val="BodyText"/>
        <w:jc w:val="left"/>
        <w:rPr>
          <w:b/>
          <w:sz w:val="22"/>
        </w:rPr>
      </w:pPr>
      <w:r>
        <w:rPr>
          <w:b/>
          <w:sz w:val="22"/>
        </w:rPr>
        <w:t>Selection Criteria</w:t>
      </w:r>
    </w:p>
    <w:p w14:paraId="399CD09C" w14:textId="77777777" w:rsidR="00783CF0" w:rsidRDefault="00783CF0" w:rsidP="00B57317">
      <w:pPr>
        <w:pStyle w:val="BodyText"/>
        <w:jc w:val="left"/>
        <w:rPr>
          <w:b/>
          <w:sz w:val="22"/>
        </w:rPr>
      </w:pPr>
    </w:p>
    <w:p w14:paraId="4FFBCC9C" w14:textId="14570425" w:rsidR="00783CF0" w:rsidRDefault="00783CF0" w:rsidP="00B57317">
      <w:pPr>
        <w:pStyle w:val="BodyText"/>
        <w:numPr>
          <w:ilvl w:val="0"/>
          <w:numId w:val="1"/>
        </w:numPr>
        <w:spacing w:line="360" w:lineRule="auto"/>
        <w:jc w:val="left"/>
        <w:rPr>
          <w:sz w:val="22"/>
        </w:rPr>
      </w:pPr>
      <w:r>
        <w:rPr>
          <w:sz w:val="22"/>
        </w:rPr>
        <w:t>Experience with organizations similar in size and/or operations</w:t>
      </w:r>
      <w:r w:rsidR="006A5D82">
        <w:rPr>
          <w:sz w:val="22"/>
        </w:rPr>
        <w:t>.</w:t>
      </w:r>
    </w:p>
    <w:p w14:paraId="09E551A5" w14:textId="6946C499" w:rsidR="00783CF0" w:rsidRDefault="00783CF0" w:rsidP="00B57317">
      <w:pPr>
        <w:pStyle w:val="BodyText"/>
        <w:numPr>
          <w:ilvl w:val="0"/>
          <w:numId w:val="1"/>
        </w:numPr>
        <w:spacing w:line="360" w:lineRule="auto"/>
        <w:jc w:val="left"/>
        <w:rPr>
          <w:sz w:val="22"/>
        </w:rPr>
      </w:pPr>
      <w:r>
        <w:rPr>
          <w:sz w:val="22"/>
        </w:rPr>
        <w:t>Recommendations from former clients and prior experience with the Library, if applicable</w:t>
      </w:r>
      <w:r w:rsidR="006A5D82">
        <w:rPr>
          <w:sz w:val="22"/>
        </w:rPr>
        <w:t>.</w:t>
      </w:r>
    </w:p>
    <w:p w14:paraId="3D79D9AB" w14:textId="5AF11485" w:rsidR="00783CF0" w:rsidRDefault="00783CF0" w:rsidP="006A5D82">
      <w:pPr>
        <w:pStyle w:val="BodyText"/>
        <w:numPr>
          <w:ilvl w:val="0"/>
          <w:numId w:val="1"/>
        </w:numPr>
        <w:spacing w:after="240"/>
        <w:jc w:val="left"/>
        <w:rPr>
          <w:sz w:val="22"/>
        </w:rPr>
      </w:pPr>
      <w:r>
        <w:rPr>
          <w:sz w:val="22"/>
        </w:rPr>
        <w:t>Competence, as demonstrated by the qualifications and technical backgrounds of staff to be assigned to the engagement</w:t>
      </w:r>
      <w:r w:rsidR="006A5D82">
        <w:rPr>
          <w:sz w:val="22"/>
        </w:rPr>
        <w:t>.</w:t>
      </w:r>
    </w:p>
    <w:p w14:paraId="06A04DD7" w14:textId="1FBDF2A7" w:rsidR="00783CF0" w:rsidRDefault="00783CF0" w:rsidP="00B57317">
      <w:pPr>
        <w:pStyle w:val="BodyText"/>
        <w:numPr>
          <w:ilvl w:val="0"/>
          <w:numId w:val="1"/>
        </w:numPr>
        <w:spacing w:line="360" w:lineRule="auto"/>
        <w:jc w:val="left"/>
        <w:rPr>
          <w:sz w:val="22"/>
        </w:rPr>
      </w:pPr>
      <w:r>
        <w:rPr>
          <w:sz w:val="22"/>
        </w:rPr>
        <w:lastRenderedPageBreak/>
        <w:t>Cost, as determined by the lowest cost commensurate with quality of work</w:t>
      </w:r>
      <w:r w:rsidR="006A5D82">
        <w:rPr>
          <w:sz w:val="22"/>
        </w:rPr>
        <w:t>.</w:t>
      </w:r>
    </w:p>
    <w:p w14:paraId="10CD4662" w14:textId="4409065E" w:rsidR="009D5E25" w:rsidRDefault="009D5E25" w:rsidP="00B57317">
      <w:pPr>
        <w:pStyle w:val="BodyText"/>
        <w:numPr>
          <w:ilvl w:val="0"/>
          <w:numId w:val="1"/>
        </w:numPr>
        <w:spacing w:line="360" w:lineRule="auto"/>
        <w:jc w:val="left"/>
        <w:rPr>
          <w:sz w:val="22"/>
        </w:rPr>
      </w:pPr>
      <w:r>
        <w:rPr>
          <w:sz w:val="22"/>
        </w:rPr>
        <w:t xml:space="preserve">Willingness to work within the </w:t>
      </w:r>
      <w:proofErr w:type="gramStart"/>
      <w:r>
        <w:rPr>
          <w:sz w:val="22"/>
        </w:rPr>
        <w:t>Library’s</w:t>
      </w:r>
      <w:proofErr w:type="gramEnd"/>
      <w:r>
        <w:rPr>
          <w:sz w:val="22"/>
        </w:rPr>
        <w:t xml:space="preserve"> </w:t>
      </w:r>
      <w:r w:rsidR="00B013A1">
        <w:rPr>
          <w:sz w:val="22"/>
        </w:rPr>
        <w:t xml:space="preserve">own </w:t>
      </w:r>
      <w:proofErr w:type="spellStart"/>
      <w:r>
        <w:rPr>
          <w:sz w:val="22"/>
        </w:rPr>
        <w:t>Quickbooks</w:t>
      </w:r>
      <w:proofErr w:type="spellEnd"/>
      <w:r>
        <w:rPr>
          <w:sz w:val="22"/>
        </w:rPr>
        <w:t xml:space="preserve"> </w:t>
      </w:r>
      <w:r w:rsidR="004E4E8C">
        <w:rPr>
          <w:sz w:val="22"/>
        </w:rPr>
        <w:t>software account.</w:t>
      </w:r>
    </w:p>
    <w:p w14:paraId="3CAA8DEE" w14:textId="5CE44590" w:rsidR="00F15E23" w:rsidRPr="001A0958" w:rsidRDefault="0031695A" w:rsidP="00B57317">
      <w:pPr>
        <w:pStyle w:val="BodyText"/>
        <w:numPr>
          <w:ilvl w:val="0"/>
          <w:numId w:val="1"/>
        </w:numPr>
        <w:spacing w:line="360" w:lineRule="auto"/>
        <w:jc w:val="left"/>
        <w:rPr>
          <w:sz w:val="22"/>
        </w:rPr>
      </w:pPr>
      <w:r w:rsidRPr="001A0958">
        <w:rPr>
          <w:sz w:val="22"/>
        </w:rPr>
        <w:t xml:space="preserve">Membership </w:t>
      </w:r>
      <w:proofErr w:type="gramStart"/>
      <w:r w:rsidRPr="001A0958">
        <w:rPr>
          <w:sz w:val="22"/>
        </w:rPr>
        <w:t>in</w:t>
      </w:r>
      <w:proofErr w:type="gramEnd"/>
      <w:r w:rsidRPr="001A0958">
        <w:rPr>
          <w:sz w:val="22"/>
        </w:rPr>
        <w:t xml:space="preserve"> </w:t>
      </w:r>
      <w:r w:rsidR="001A0958">
        <w:rPr>
          <w:sz w:val="22"/>
        </w:rPr>
        <w:t xml:space="preserve">the </w:t>
      </w:r>
      <w:r w:rsidRPr="001A0958">
        <w:rPr>
          <w:sz w:val="22"/>
        </w:rPr>
        <w:t>Government Financial Officers Association would be ideal.</w:t>
      </w:r>
    </w:p>
    <w:p w14:paraId="2567F5AA" w14:textId="5D2BC5D4" w:rsidR="00783CF0" w:rsidRDefault="00783CF0" w:rsidP="00B57317">
      <w:pPr>
        <w:pStyle w:val="BodyText"/>
        <w:jc w:val="left"/>
        <w:rPr>
          <w:sz w:val="22"/>
        </w:rPr>
      </w:pPr>
      <w:r>
        <w:rPr>
          <w:sz w:val="22"/>
        </w:rPr>
        <w:t xml:space="preserve">A letter of engagement will be signed with an independent </w:t>
      </w:r>
      <w:r w:rsidR="009D5E25">
        <w:rPr>
          <w:sz w:val="22"/>
        </w:rPr>
        <w:t xml:space="preserve">bookkeeper </w:t>
      </w:r>
      <w:r>
        <w:rPr>
          <w:sz w:val="22"/>
        </w:rPr>
        <w:t>who, based on an evaluation of all responses, applying all criteria, is determined to be the best qualified to perform the audit.</w:t>
      </w:r>
    </w:p>
    <w:p w14:paraId="2048435E" w14:textId="77777777" w:rsidR="00783CF0" w:rsidRDefault="00783CF0" w:rsidP="00B57317">
      <w:pPr>
        <w:pStyle w:val="BodyText"/>
        <w:jc w:val="left"/>
        <w:rPr>
          <w:b/>
          <w:sz w:val="22"/>
        </w:rPr>
      </w:pPr>
    </w:p>
    <w:p w14:paraId="03126403" w14:textId="7713EA42" w:rsidR="00091127" w:rsidRDefault="00091127" w:rsidP="00B57317">
      <w:pPr>
        <w:pStyle w:val="BodyText"/>
        <w:jc w:val="left"/>
        <w:rPr>
          <w:b/>
          <w:sz w:val="22"/>
        </w:rPr>
      </w:pPr>
      <w:r>
        <w:rPr>
          <w:b/>
          <w:sz w:val="22"/>
        </w:rPr>
        <w:t>Timeline</w:t>
      </w:r>
    </w:p>
    <w:p w14:paraId="1DC7254F" w14:textId="77777777" w:rsidR="00091127" w:rsidRDefault="00091127" w:rsidP="00B57317">
      <w:pPr>
        <w:pStyle w:val="BodyText"/>
        <w:jc w:val="left"/>
        <w:rPr>
          <w:b/>
          <w:sz w:val="22"/>
        </w:rPr>
      </w:pPr>
    </w:p>
    <w:p w14:paraId="0F4D2101" w14:textId="77777777" w:rsidR="00783CF0" w:rsidRDefault="00783CF0" w:rsidP="00B57317">
      <w:pPr>
        <w:pStyle w:val="BodyText"/>
        <w:jc w:val="left"/>
        <w:rPr>
          <w:sz w:val="22"/>
          <w:u w:val="single"/>
        </w:rPr>
      </w:pPr>
      <w:r>
        <w:rPr>
          <w:b/>
          <w:sz w:val="22"/>
        </w:rPr>
        <w:t>Basis of Awarding</w:t>
      </w:r>
    </w:p>
    <w:p w14:paraId="1CF7CB27" w14:textId="77777777" w:rsidR="00783CF0" w:rsidRDefault="00783CF0" w:rsidP="00B57317">
      <w:pPr>
        <w:pStyle w:val="BodyText"/>
        <w:jc w:val="left"/>
        <w:rPr>
          <w:sz w:val="22"/>
          <w:u w:val="single"/>
        </w:rPr>
      </w:pPr>
    </w:p>
    <w:p w14:paraId="69395BF3" w14:textId="77777777" w:rsidR="00783CF0" w:rsidRDefault="00783CF0" w:rsidP="00B57317">
      <w:pPr>
        <w:pStyle w:val="BodyText"/>
        <w:jc w:val="left"/>
        <w:rPr>
          <w:sz w:val="22"/>
        </w:rPr>
      </w:pPr>
      <w:r>
        <w:rPr>
          <w:sz w:val="22"/>
        </w:rPr>
        <w:t>The right is reserved, as the interest of the Library may require, to waive any defects or all informalities in any proposal, to reject any or all proposals, to take any or all proposals under advisement or to accept any proposal as may be deemed to be in the Library’s interest in meeting the standard of lowest and best proposal.</w:t>
      </w:r>
    </w:p>
    <w:p w14:paraId="58896FBD" w14:textId="77777777" w:rsidR="00783CF0" w:rsidRDefault="00783CF0" w:rsidP="00B57317">
      <w:pPr>
        <w:pStyle w:val="BodyText"/>
        <w:jc w:val="left"/>
        <w:rPr>
          <w:sz w:val="22"/>
        </w:rPr>
      </w:pPr>
    </w:p>
    <w:p w14:paraId="2B90862B" w14:textId="77777777" w:rsidR="00783CF0" w:rsidRDefault="00783CF0" w:rsidP="00B57317">
      <w:pPr>
        <w:pStyle w:val="BodyText"/>
        <w:jc w:val="left"/>
        <w:rPr>
          <w:b/>
          <w:sz w:val="22"/>
        </w:rPr>
      </w:pPr>
      <w:r>
        <w:rPr>
          <w:b/>
          <w:sz w:val="22"/>
        </w:rPr>
        <w:t>Equal Opportunity</w:t>
      </w:r>
    </w:p>
    <w:p w14:paraId="6277F7A9" w14:textId="77777777" w:rsidR="00783CF0" w:rsidRDefault="00783CF0" w:rsidP="00B57317">
      <w:pPr>
        <w:pStyle w:val="BodyText"/>
        <w:jc w:val="left"/>
        <w:rPr>
          <w:sz w:val="22"/>
        </w:rPr>
      </w:pPr>
    </w:p>
    <w:p w14:paraId="2F64F8A5" w14:textId="6BB2EE19" w:rsidR="00783CF0" w:rsidRDefault="00510804" w:rsidP="00B57317">
      <w:pPr>
        <w:pStyle w:val="BodyText"/>
        <w:jc w:val="left"/>
        <w:rPr>
          <w:sz w:val="22"/>
        </w:rPr>
      </w:pPr>
      <w:r>
        <w:rPr>
          <w:sz w:val="22"/>
        </w:rPr>
        <w:t>Rolla Public</w:t>
      </w:r>
      <w:r w:rsidR="00783CF0">
        <w:rPr>
          <w:sz w:val="22"/>
        </w:rPr>
        <w:t xml:space="preserve"> Library is committed to Equal Opportunity.  The respondent will not discriminate against any employee or applicant because of race, color, religion, sex, national origin</w:t>
      </w:r>
      <w:r w:rsidR="006A5D82">
        <w:rPr>
          <w:sz w:val="22"/>
        </w:rPr>
        <w:t>,</w:t>
      </w:r>
      <w:r w:rsidR="00783CF0">
        <w:rPr>
          <w:sz w:val="22"/>
        </w:rPr>
        <w:t xml:space="preserve"> or any other protected class.  The respondent agrees to comply with the Fair Labor Standards Act, Fair Employment Practices, Equal Opportunity Act</w:t>
      </w:r>
      <w:r w:rsidR="006A5D82">
        <w:rPr>
          <w:sz w:val="22"/>
        </w:rPr>
        <w:t>,</w:t>
      </w:r>
      <w:r w:rsidR="00783CF0">
        <w:rPr>
          <w:sz w:val="22"/>
        </w:rPr>
        <w:t xml:space="preserve"> and other applicable State and Federal laws.</w:t>
      </w:r>
    </w:p>
    <w:p w14:paraId="4FA39B25" w14:textId="77777777" w:rsidR="00783CF0" w:rsidRDefault="00783CF0" w:rsidP="00B57317">
      <w:pPr>
        <w:pStyle w:val="BodyText"/>
        <w:jc w:val="left"/>
        <w:rPr>
          <w:sz w:val="22"/>
        </w:rPr>
      </w:pPr>
    </w:p>
    <w:p w14:paraId="5283C60A" w14:textId="77777777" w:rsidR="00783CF0" w:rsidRDefault="00783CF0" w:rsidP="00B57317">
      <w:pPr>
        <w:pStyle w:val="BodyText"/>
        <w:jc w:val="left"/>
        <w:rPr>
          <w:b/>
          <w:sz w:val="22"/>
        </w:rPr>
      </w:pPr>
      <w:r>
        <w:rPr>
          <w:b/>
          <w:sz w:val="22"/>
        </w:rPr>
        <w:t>Financial Information</w:t>
      </w:r>
    </w:p>
    <w:p w14:paraId="2451412E" w14:textId="77777777" w:rsidR="00783CF0" w:rsidRDefault="00783CF0" w:rsidP="00B57317">
      <w:pPr>
        <w:pStyle w:val="BodyText"/>
        <w:jc w:val="left"/>
        <w:rPr>
          <w:sz w:val="22"/>
        </w:rPr>
      </w:pPr>
    </w:p>
    <w:p w14:paraId="5C3E497E" w14:textId="5F72CD2D" w:rsidR="00783CF0" w:rsidRDefault="00783CF0" w:rsidP="00091127">
      <w:pPr>
        <w:pStyle w:val="BodyText"/>
        <w:jc w:val="left"/>
        <w:rPr>
          <w:sz w:val="22"/>
        </w:rPr>
      </w:pPr>
      <w:r>
        <w:rPr>
          <w:sz w:val="22"/>
        </w:rPr>
        <w:t xml:space="preserve">A copy of the </w:t>
      </w:r>
      <w:proofErr w:type="gramStart"/>
      <w:r>
        <w:rPr>
          <w:sz w:val="22"/>
        </w:rPr>
        <w:t>Library’s</w:t>
      </w:r>
      <w:proofErr w:type="gramEnd"/>
      <w:r>
        <w:rPr>
          <w:sz w:val="22"/>
        </w:rPr>
        <w:t xml:space="preserve"> </w:t>
      </w:r>
      <w:r w:rsidR="00510804">
        <w:rPr>
          <w:sz w:val="22"/>
        </w:rPr>
        <w:t xml:space="preserve">prior </w:t>
      </w:r>
      <w:r w:rsidR="00091127">
        <w:rPr>
          <w:sz w:val="22"/>
        </w:rPr>
        <w:t xml:space="preserve">monthly financial reports and annual budgets for fiscal years </w:t>
      </w:r>
      <w:r w:rsidR="008C188D">
        <w:rPr>
          <w:sz w:val="22"/>
        </w:rPr>
        <w:t xml:space="preserve">23-24 and 24-25 are available </w:t>
      </w:r>
      <w:r>
        <w:rPr>
          <w:sz w:val="22"/>
        </w:rPr>
        <w:t>upon request.</w:t>
      </w:r>
    </w:p>
    <w:p w14:paraId="3AF77D51" w14:textId="77777777" w:rsidR="0034354F" w:rsidRDefault="0034354F" w:rsidP="00091127">
      <w:pPr>
        <w:pStyle w:val="BodyText"/>
        <w:jc w:val="left"/>
        <w:rPr>
          <w:sz w:val="22"/>
        </w:rPr>
      </w:pPr>
    </w:p>
    <w:p w14:paraId="25D23D1D" w14:textId="5ED79DA3" w:rsidR="0034354F" w:rsidRDefault="0034354F" w:rsidP="0034354F">
      <w:pPr>
        <w:pStyle w:val="BodyText"/>
        <w:jc w:val="left"/>
        <w:rPr>
          <w:b/>
          <w:sz w:val="22"/>
        </w:rPr>
      </w:pPr>
      <w:r>
        <w:rPr>
          <w:b/>
          <w:sz w:val="22"/>
        </w:rPr>
        <w:t>Proposed Calendar for Selection of Bookkeeper</w:t>
      </w:r>
    </w:p>
    <w:p w14:paraId="0EEAC6D2" w14:textId="77777777" w:rsidR="00C67514" w:rsidRDefault="00C67514" w:rsidP="0034354F">
      <w:pPr>
        <w:pStyle w:val="BodyText"/>
        <w:jc w:val="left"/>
        <w:rPr>
          <w:b/>
          <w:sz w:val="22"/>
        </w:rPr>
      </w:pPr>
    </w:p>
    <w:p w14:paraId="0D7F3A42" w14:textId="77777777" w:rsidR="0034354F" w:rsidRDefault="0034354F" w:rsidP="0034354F">
      <w:pPr>
        <w:pStyle w:val="BodyText"/>
        <w:jc w:val="left"/>
        <w:rPr>
          <w:b/>
          <w:sz w:val="22"/>
        </w:rPr>
      </w:pPr>
    </w:p>
    <w:p w14:paraId="64EABCB5" w14:textId="6A2114F3" w:rsidR="0034354F" w:rsidRPr="001A0958" w:rsidRDefault="007C70B2" w:rsidP="0034354F">
      <w:pPr>
        <w:pStyle w:val="BodyText"/>
        <w:jc w:val="left"/>
        <w:rPr>
          <w:b/>
          <w:bCs/>
          <w:sz w:val="22"/>
        </w:rPr>
      </w:pPr>
      <w:r w:rsidRPr="001A0958">
        <w:rPr>
          <w:b/>
          <w:bCs/>
          <w:sz w:val="22"/>
        </w:rPr>
        <w:t xml:space="preserve">March </w:t>
      </w:r>
      <w:r w:rsidR="001850D7" w:rsidRPr="001A0958">
        <w:rPr>
          <w:b/>
          <w:bCs/>
          <w:sz w:val="22"/>
        </w:rPr>
        <w:t>23</w:t>
      </w:r>
      <w:r w:rsidR="005E322A" w:rsidRPr="001A0958">
        <w:rPr>
          <w:b/>
          <w:bCs/>
          <w:sz w:val="22"/>
        </w:rPr>
        <w:t>,</w:t>
      </w:r>
      <w:r w:rsidR="001E70AD" w:rsidRPr="001A0958">
        <w:rPr>
          <w:b/>
          <w:bCs/>
          <w:sz w:val="22"/>
        </w:rPr>
        <w:t xml:space="preserve"> </w:t>
      </w:r>
      <w:proofErr w:type="gramStart"/>
      <w:r w:rsidR="005E322A" w:rsidRPr="001A0958">
        <w:rPr>
          <w:b/>
          <w:bCs/>
          <w:sz w:val="22"/>
        </w:rPr>
        <w:t>2026</w:t>
      </w:r>
      <w:proofErr w:type="gramEnd"/>
      <w:r w:rsidR="005E322A" w:rsidRPr="001A0958">
        <w:rPr>
          <w:b/>
          <w:bCs/>
          <w:sz w:val="22"/>
        </w:rPr>
        <w:tab/>
        <w:t xml:space="preserve"> </w:t>
      </w:r>
      <w:r w:rsidR="0034354F" w:rsidRPr="001A0958">
        <w:rPr>
          <w:b/>
          <w:bCs/>
          <w:sz w:val="22"/>
        </w:rPr>
        <w:t xml:space="preserve">  Issue RFP</w:t>
      </w:r>
    </w:p>
    <w:p w14:paraId="1C565794" w14:textId="0DD0A61F" w:rsidR="0034354F" w:rsidRPr="001A0958" w:rsidRDefault="001850D7" w:rsidP="0034354F">
      <w:pPr>
        <w:pStyle w:val="BodyText"/>
        <w:jc w:val="left"/>
        <w:rPr>
          <w:b/>
          <w:bCs/>
          <w:sz w:val="22"/>
        </w:rPr>
      </w:pPr>
      <w:r w:rsidRPr="001A0958">
        <w:rPr>
          <w:b/>
          <w:bCs/>
          <w:sz w:val="22"/>
        </w:rPr>
        <w:t xml:space="preserve">April </w:t>
      </w:r>
      <w:r w:rsidR="00B43A01" w:rsidRPr="001A0958">
        <w:rPr>
          <w:b/>
          <w:bCs/>
          <w:sz w:val="22"/>
        </w:rPr>
        <w:t xml:space="preserve">10, </w:t>
      </w:r>
      <w:proofErr w:type="gramStart"/>
      <w:r w:rsidR="00B43A01" w:rsidRPr="001A0958">
        <w:rPr>
          <w:b/>
          <w:bCs/>
          <w:sz w:val="22"/>
        </w:rPr>
        <w:t>2026</w:t>
      </w:r>
      <w:proofErr w:type="gramEnd"/>
      <w:r w:rsidR="0034354F" w:rsidRPr="001A0958">
        <w:rPr>
          <w:b/>
          <w:bCs/>
          <w:sz w:val="22"/>
        </w:rPr>
        <w:tab/>
        <w:t xml:space="preserve">   Proposals due</w:t>
      </w:r>
    </w:p>
    <w:p w14:paraId="376A8ADA" w14:textId="28DE1219" w:rsidR="0034354F" w:rsidRPr="001A0958" w:rsidRDefault="00B43A01" w:rsidP="0034354F">
      <w:pPr>
        <w:pStyle w:val="BodyText"/>
        <w:jc w:val="left"/>
        <w:rPr>
          <w:b/>
          <w:bCs/>
          <w:sz w:val="22"/>
        </w:rPr>
      </w:pPr>
      <w:r w:rsidRPr="001A0958">
        <w:rPr>
          <w:b/>
          <w:bCs/>
          <w:sz w:val="22"/>
        </w:rPr>
        <w:t>April 16</w:t>
      </w:r>
      <w:r w:rsidR="003465C2" w:rsidRPr="001A0958">
        <w:rPr>
          <w:b/>
          <w:bCs/>
          <w:sz w:val="22"/>
        </w:rPr>
        <w:t xml:space="preserve">, </w:t>
      </w:r>
      <w:proofErr w:type="gramStart"/>
      <w:r w:rsidR="003465C2" w:rsidRPr="001A0958">
        <w:rPr>
          <w:b/>
          <w:bCs/>
          <w:sz w:val="22"/>
        </w:rPr>
        <w:t>2027</w:t>
      </w:r>
      <w:proofErr w:type="gramEnd"/>
      <w:r w:rsidR="0034354F" w:rsidRPr="001A0958">
        <w:rPr>
          <w:b/>
          <w:bCs/>
          <w:sz w:val="22"/>
        </w:rPr>
        <w:tab/>
        <w:t xml:space="preserve">   Recommendation from Management to the Board of Trustees</w:t>
      </w:r>
    </w:p>
    <w:p w14:paraId="0D5DAEFB" w14:textId="78375149" w:rsidR="0034354F" w:rsidRDefault="003465C2" w:rsidP="0034354F">
      <w:pPr>
        <w:pStyle w:val="BodyText"/>
        <w:jc w:val="left"/>
        <w:rPr>
          <w:b/>
          <w:bCs/>
          <w:sz w:val="22"/>
        </w:rPr>
      </w:pPr>
      <w:r w:rsidRPr="001A0958">
        <w:rPr>
          <w:b/>
          <w:bCs/>
          <w:sz w:val="22"/>
        </w:rPr>
        <w:t xml:space="preserve">April 21, </w:t>
      </w:r>
      <w:proofErr w:type="gramStart"/>
      <w:r w:rsidRPr="001A0958">
        <w:rPr>
          <w:b/>
          <w:bCs/>
          <w:sz w:val="22"/>
        </w:rPr>
        <w:t>2027</w:t>
      </w:r>
      <w:proofErr w:type="gramEnd"/>
      <w:r w:rsidR="0034354F" w:rsidRPr="001A0958">
        <w:rPr>
          <w:b/>
          <w:bCs/>
          <w:sz w:val="22"/>
        </w:rPr>
        <w:tab/>
        <w:t xml:space="preserve">   Execute engagement letter for auditing services</w:t>
      </w:r>
    </w:p>
    <w:p w14:paraId="28DE11DD" w14:textId="77777777" w:rsidR="001E70AD" w:rsidRDefault="001E70AD" w:rsidP="0034354F">
      <w:pPr>
        <w:pStyle w:val="BodyText"/>
        <w:jc w:val="left"/>
        <w:rPr>
          <w:b/>
          <w:bCs/>
          <w:sz w:val="22"/>
        </w:rPr>
      </w:pPr>
    </w:p>
    <w:p w14:paraId="1D56CEC4" w14:textId="77777777" w:rsidR="001E70AD" w:rsidRDefault="001E70AD" w:rsidP="0034354F">
      <w:pPr>
        <w:pStyle w:val="BodyText"/>
        <w:jc w:val="left"/>
        <w:rPr>
          <w:b/>
          <w:bCs/>
          <w:sz w:val="22"/>
        </w:rPr>
      </w:pPr>
    </w:p>
    <w:p w14:paraId="16041AE1" w14:textId="7E4E78AA" w:rsidR="001E70AD" w:rsidRPr="009E5894" w:rsidRDefault="001E70AD" w:rsidP="0034354F">
      <w:pPr>
        <w:pStyle w:val="BodyText"/>
        <w:jc w:val="left"/>
        <w:rPr>
          <w:b/>
          <w:bCs/>
          <w:sz w:val="22"/>
        </w:rPr>
      </w:pPr>
    </w:p>
    <w:p w14:paraId="5C964110" w14:textId="5E0E883B" w:rsidR="00783CF0" w:rsidRDefault="0034354F" w:rsidP="0034354F">
      <w:pPr>
        <w:pStyle w:val="BodyText"/>
        <w:jc w:val="left"/>
        <w:rPr>
          <w:sz w:val="22"/>
        </w:rPr>
      </w:pPr>
      <w:r w:rsidRPr="009E5894">
        <w:rPr>
          <w:b/>
          <w:bCs/>
          <w:sz w:val="22"/>
        </w:rPr>
        <w:br w:type="page"/>
      </w:r>
    </w:p>
    <w:p w14:paraId="0B4AD7EF" w14:textId="77777777" w:rsidR="00783CF0" w:rsidRDefault="00783CF0" w:rsidP="00B57317">
      <w:pPr>
        <w:pStyle w:val="BodyText"/>
        <w:jc w:val="left"/>
        <w:rPr>
          <w:sz w:val="22"/>
        </w:rPr>
      </w:pPr>
      <w:r>
        <w:rPr>
          <w:b/>
          <w:sz w:val="22"/>
        </w:rPr>
        <w:t>Appendix A</w:t>
      </w:r>
    </w:p>
    <w:p w14:paraId="514AAC7D" w14:textId="77777777" w:rsidR="00783CF0" w:rsidRDefault="00783CF0" w:rsidP="00B57317">
      <w:pPr>
        <w:pStyle w:val="BodyText"/>
        <w:jc w:val="left"/>
        <w:rPr>
          <w:sz w:val="22"/>
        </w:rPr>
      </w:pPr>
    </w:p>
    <w:p w14:paraId="38C807E2" w14:textId="77777777" w:rsidR="00783CF0" w:rsidRDefault="00783CF0" w:rsidP="00B57317">
      <w:pPr>
        <w:pStyle w:val="BodyText"/>
        <w:jc w:val="left"/>
        <w:rPr>
          <w:sz w:val="22"/>
        </w:rPr>
      </w:pPr>
      <w:r>
        <w:rPr>
          <w:sz w:val="22"/>
        </w:rPr>
        <w:t>The pricing sheet attached as Appendix A must be included with all proposals.</w:t>
      </w:r>
    </w:p>
    <w:p w14:paraId="6CE34616" w14:textId="77777777" w:rsidR="00783CF0" w:rsidRDefault="00783CF0" w:rsidP="00B57317">
      <w:pPr>
        <w:pStyle w:val="BodyText"/>
        <w:jc w:val="left"/>
        <w:rPr>
          <w:sz w:val="22"/>
        </w:rPr>
      </w:pPr>
    </w:p>
    <w:p w14:paraId="6604A3CA" w14:textId="77777777" w:rsidR="00783CF0" w:rsidRDefault="00783CF0" w:rsidP="00B57317">
      <w:pPr>
        <w:pStyle w:val="BodyText"/>
        <w:jc w:val="left"/>
        <w:rPr>
          <w:b/>
          <w:sz w:val="22"/>
        </w:rPr>
      </w:pPr>
      <w:r>
        <w:rPr>
          <w:b/>
          <w:sz w:val="22"/>
        </w:rPr>
        <w:t>Appendix B</w:t>
      </w:r>
    </w:p>
    <w:p w14:paraId="5B0C6881" w14:textId="77777777" w:rsidR="00783CF0" w:rsidRDefault="00783CF0" w:rsidP="00B57317">
      <w:pPr>
        <w:pStyle w:val="BodyText"/>
        <w:jc w:val="left"/>
        <w:rPr>
          <w:b/>
          <w:sz w:val="22"/>
        </w:rPr>
      </w:pPr>
    </w:p>
    <w:p w14:paraId="0611FAD4" w14:textId="1111C12B" w:rsidR="00783CF0" w:rsidRDefault="00783CF0" w:rsidP="00B57317">
      <w:pPr>
        <w:pStyle w:val="BodyText"/>
        <w:jc w:val="left"/>
        <w:rPr>
          <w:sz w:val="22"/>
        </w:rPr>
      </w:pPr>
      <w:r>
        <w:rPr>
          <w:sz w:val="22"/>
        </w:rPr>
        <w:t xml:space="preserve">The Federal Work Authorization Program (E-Verify) Addendum is included for your </w:t>
      </w:r>
      <w:r w:rsidR="006A5D82">
        <w:rPr>
          <w:sz w:val="22"/>
        </w:rPr>
        <w:t>information and will be required from the firm selected</w:t>
      </w:r>
      <w:r>
        <w:rPr>
          <w:sz w:val="22"/>
        </w:rPr>
        <w:t xml:space="preserve">.  </w:t>
      </w:r>
    </w:p>
    <w:p w14:paraId="7AD041F2" w14:textId="77777777" w:rsidR="00783CF0" w:rsidRDefault="00783CF0" w:rsidP="00B57317">
      <w:pPr>
        <w:pStyle w:val="BodyText"/>
        <w:jc w:val="left"/>
        <w:rPr>
          <w:sz w:val="22"/>
        </w:rPr>
      </w:pPr>
    </w:p>
    <w:p w14:paraId="227EE431" w14:textId="77777777" w:rsidR="00783CF0" w:rsidRDefault="00783CF0" w:rsidP="00B57317">
      <w:pPr>
        <w:pStyle w:val="BodyText"/>
        <w:jc w:val="left"/>
        <w:rPr>
          <w:sz w:val="22"/>
        </w:rPr>
      </w:pPr>
    </w:p>
    <w:p w14:paraId="7904E844" w14:textId="77777777" w:rsidR="00783CF0" w:rsidRDefault="00783CF0" w:rsidP="00B57317">
      <w:pPr>
        <w:pStyle w:val="BodyText"/>
        <w:jc w:val="left"/>
        <w:rPr>
          <w:sz w:val="22"/>
        </w:rPr>
      </w:pPr>
    </w:p>
    <w:p w14:paraId="4C4F68F2" w14:textId="77777777" w:rsidR="00783CF0" w:rsidRDefault="00783CF0" w:rsidP="00B57317">
      <w:pPr>
        <w:pStyle w:val="BodyText"/>
        <w:jc w:val="left"/>
        <w:rPr>
          <w:b/>
          <w:sz w:val="28"/>
        </w:rPr>
      </w:pPr>
      <w:r>
        <w:rPr>
          <w:sz w:val="22"/>
        </w:rPr>
        <w:br w:type="page"/>
      </w:r>
      <w:r>
        <w:rPr>
          <w:b/>
          <w:sz w:val="28"/>
        </w:rPr>
        <w:lastRenderedPageBreak/>
        <w:t>APPENDIX A – PRICING SHEET</w:t>
      </w:r>
    </w:p>
    <w:p w14:paraId="1D79E9A7" w14:textId="77777777" w:rsidR="00783CF0" w:rsidRDefault="00783CF0" w:rsidP="00B57317">
      <w:pPr>
        <w:pStyle w:val="BodyText"/>
        <w:jc w:val="left"/>
        <w:rPr>
          <w:sz w:val="22"/>
        </w:rPr>
      </w:pPr>
    </w:p>
    <w:p w14:paraId="6905680F" w14:textId="77777777" w:rsidR="00783CF0" w:rsidRDefault="00783CF0" w:rsidP="00B57317">
      <w:pPr>
        <w:pStyle w:val="BodyText"/>
        <w:jc w:val="left"/>
        <w:rPr>
          <w:sz w:val="22"/>
        </w:rPr>
      </w:pPr>
    </w:p>
    <w:p w14:paraId="0F75F0BA" w14:textId="77777777" w:rsidR="00783CF0" w:rsidRDefault="00783CF0" w:rsidP="00B57317">
      <w:pPr>
        <w:pStyle w:val="BodyText"/>
        <w:jc w:val="left"/>
        <w:rPr>
          <w:sz w:val="22"/>
        </w:rPr>
      </w:pPr>
      <w:r>
        <w:rPr>
          <w:sz w:val="22"/>
        </w:rPr>
        <w:t>Firm Name: ________________________________________</w:t>
      </w:r>
    </w:p>
    <w:p w14:paraId="3AA0CAEA" w14:textId="77777777" w:rsidR="00783CF0" w:rsidRDefault="00783CF0" w:rsidP="00B57317">
      <w:pPr>
        <w:pStyle w:val="BodyText"/>
        <w:jc w:val="left"/>
        <w:rPr>
          <w:sz w:val="22"/>
        </w:rPr>
      </w:pPr>
    </w:p>
    <w:p w14:paraId="4BBAF663" w14:textId="77777777" w:rsidR="006A5D82" w:rsidRDefault="006A5D82" w:rsidP="00B57317">
      <w:pPr>
        <w:pStyle w:val="BodyText"/>
        <w:jc w:val="left"/>
        <w:rPr>
          <w:sz w:val="22"/>
        </w:rPr>
      </w:pPr>
    </w:p>
    <w:p w14:paraId="45954774" w14:textId="1DF7EFE5" w:rsidR="00783CF0" w:rsidRDefault="00783CF0" w:rsidP="00B57317">
      <w:pPr>
        <w:pStyle w:val="BodyText"/>
        <w:jc w:val="left"/>
        <w:rPr>
          <w:sz w:val="22"/>
        </w:rPr>
      </w:pPr>
      <w:r>
        <w:rPr>
          <w:sz w:val="22"/>
        </w:rPr>
        <w:t>Total cost for audit:</w:t>
      </w:r>
    </w:p>
    <w:p w14:paraId="0AE2FBD2" w14:textId="77777777" w:rsidR="00783CF0" w:rsidRDefault="00783CF0" w:rsidP="00B57317">
      <w:pPr>
        <w:pStyle w:val="BodyText"/>
        <w:jc w:val="left"/>
        <w:rPr>
          <w:sz w:val="22"/>
        </w:rPr>
      </w:pPr>
    </w:p>
    <w:p w14:paraId="40E35020" w14:textId="77777777" w:rsidR="00783CF0" w:rsidRDefault="00783CF0" w:rsidP="00B57317">
      <w:pPr>
        <w:pStyle w:val="BodyText"/>
        <w:spacing w:line="360" w:lineRule="auto"/>
        <w:jc w:val="left"/>
        <w:rPr>
          <w:sz w:val="22"/>
        </w:rPr>
      </w:pPr>
      <w:r>
        <w:rPr>
          <w:sz w:val="22"/>
        </w:rPr>
        <w:tab/>
        <w:t xml:space="preserve">First year  </w:t>
      </w:r>
      <w:r>
        <w:rPr>
          <w:sz w:val="22"/>
        </w:rPr>
        <w:tab/>
      </w:r>
      <w:r>
        <w:rPr>
          <w:sz w:val="22"/>
        </w:rPr>
        <w:tab/>
        <w:t>__________________</w:t>
      </w:r>
    </w:p>
    <w:p w14:paraId="6B85B53D" w14:textId="77777777" w:rsidR="00783CF0" w:rsidRDefault="00783CF0" w:rsidP="00B57317">
      <w:pPr>
        <w:pStyle w:val="BodyText"/>
        <w:spacing w:line="360" w:lineRule="auto"/>
        <w:jc w:val="left"/>
        <w:rPr>
          <w:sz w:val="22"/>
        </w:rPr>
      </w:pPr>
      <w:r>
        <w:rPr>
          <w:sz w:val="22"/>
        </w:rPr>
        <w:tab/>
        <w:t xml:space="preserve">Second year </w:t>
      </w:r>
      <w:r>
        <w:rPr>
          <w:sz w:val="22"/>
        </w:rPr>
        <w:tab/>
      </w:r>
      <w:r>
        <w:rPr>
          <w:sz w:val="22"/>
        </w:rPr>
        <w:tab/>
        <w:t>__________________</w:t>
      </w:r>
    </w:p>
    <w:p w14:paraId="0386C84B" w14:textId="77777777" w:rsidR="00783CF0" w:rsidRDefault="00783CF0" w:rsidP="00B57317">
      <w:pPr>
        <w:pStyle w:val="BodyText"/>
        <w:spacing w:line="360" w:lineRule="auto"/>
        <w:jc w:val="left"/>
        <w:rPr>
          <w:sz w:val="22"/>
        </w:rPr>
      </w:pPr>
      <w:r>
        <w:rPr>
          <w:sz w:val="22"/>
        </w:rPr>
        <w:tab/>
        <w:t>Third year</w:t>
      </w:r>
      <w:r>
        <w:rPr>
          <w:sz w:val="22"/>
        </w:rPr>
        <w:tab/>
      </w:r>
      <w:r>
        <w:rPr>
          <w:sz w:val="22"/>
        </w:rPr>
        <w:tab/>
        <w:t>__________________</w:t>
      </w:r>
    </w:p>
    <w:p w14:paraId="64BEA4B5" w14:textId="77777777" w:rsidR="00783CF0" w:rsidRDefault="00783CF0" w:rsidP="00B57317">
      <w:pPr>
        <w:pStyle w:val="BodyText"/>
        <w:jc w:val="left"/>
        <w:rPr>
          <w:sz w:val="22"/>
        </w:rPr>
      </w:pPr>
    </w:p>
    <w:p w14:paraId="2ED54954" w14:textId="77777777" w:rsidR="00783CF0" w:rsidRDefault="00783CF0" w:rsidP="00B57317">
      <w:pPr>
        <w:pStyle w:val="BodyText"/>
        <w:jc w:val="left"/>
        <w:rPr>
          <w:sz w:val="22"/>
        </w:rPr>
      </w:pPr>
    </w:p>
    <w:p w14:paraId="476AEB17" w14:textId="4C745051" w:rsidR="00783CF0" w:rsidRDefault="00783CF0" w:rsidP="00B57317">
      <w:pPr>
        <w:pStyle w:val="BodyText"/>
        <w:jc w:val="left"/>
        <w:rPr>
          <w:sz w:val="22"/>
        </w:rPr>
      </w:pPr>
      <w:r>
        <w:rPr>
          <w:sz w:val="22"/>
        </w:rPr>
        <w:t xml:space="preserve">Respondent must provide sufficient detail to explain fee structure fully.  Any contingent </w:t>
      </w:r>
      <w:r w:rsidR="006A5D82">
        <w:rPr>
          <w:sz w:val="22"/>
        </w:rPr>
        <w:t xml:space="preserve">or additional </w:t>
      </w:r>
      <w:r>
        <w:rPr>
          <w:sz w:val="22"/>
        </w:rPr>
        <w:t xml:space="preserve">fees should be explained </w:t>
      </w:r>
      <w:r w:rsidR="007E1FE7">
        <w:rPr>
          <w:sz w:val="22"/>
        </w:rPr>
        <w:t>fully,</w:t>
      </w:r>
      <w:r>
        <w:rPr>
          <w:sz w:val="22"/>
        </w:rPr>
        <w:t xml:space="preserve"> and an annual estimate provided by the Respondent.</w:t>
      </w:r>
    </w:p>
    <w:p w14:paraId="6BC9A772" w14:textId="77777777" w:rsidR="00783CF0" w:rsidRDefault="00783CF0" w:rsidP="00B57317">
      <w:pPr>
        <w:pStyle w:val="BodyText"/>
        <w:jc w:val="left"/>
        <w:rPr>
          <w:sz w:val="22"/>
        </w:rPr>
      </w:pPr>
    </w:p>
    <w:p w14:paraId="3229B54E" w14:textId="77777777" w:rsidR="00783CF0" w:rsidRDefault="00783CF0" w:rsidP="00B57317">
      <w:pPr>
        <w:pStyle w:val="BodyText"/>
        <w:jc w:val="left"/>
        <w:rPr>
          <w:sz w:val="22"/>
        </w:rPr>
      </w:pPr>
    </w:p>
    <w:p w14:paraId="051D329A" w14:textId="77777777" w:rsidR="00783CF0" w:rsidRDefault="00783CF0" w:rsidP="00B57317">
      <w:pPr>
        <w:pStyle w:val="BodyText"/>
        <w:jc w:val="left"/>
        <w:rPr>
          <w:b/>
          <w:sz w:val="28"/>
        </w:rPr>
      </w:pPr>
      <w:r>
        <w:rPr>
          <w:sz w:val="22"/>
        </w:rPr>
        <w:br w:type="page"/>
      </w:r>
      <w:r>
        <w:rPr>
          <w:b/>
          <w:sz w:val="28"/>
        </w:rPr>
        <w:lastRenderedPageBreak/>
        <w:t xml:space="preserve">APPENDIX B – </w:t>
      </w:r>
    </w:p>
    <w:p w14:paraId="191BB84F" w14:textId="77777777" w:rsidR="006A5D82" w:rsidRDefault="006A5D82" w:rsidP="00B57317">
      <w:pPr>
        <w:pStyle w:val="BodyText"/>
        <w:jc w:val="left"/>
        <w:rPr>
          <w:rFonts w:ascii="Times New Roman" w:hAnsi="Times New Roman"/>
          <w:b/>
          <w:bCs/>
          <w:sz w:val="22"/>
          <w:szCs w:val="22"/>
        </w:rPr>
      </w:pPr>
    </w:p>
    <w:p w14:paraId="4C2AF970" w14:textId="5E8B17C5" w:rsidR="00783CF0" w:rsidRPr="00A0371A" w:rsidRDefault="00783CF0" w:rsidP="00B57317">
      <w:pPr>
        <w:pStyle w:val="BodyText"/>
        <w:jc w:val="left"/>
        <w:rPr>
          <w:rFonts w:ascii="Times New Roman" w:hAnsi="Times New Roman"/>
          <w:b/>
          <w:bCs/>
          <w:sz w:val="22"/>
          <w:szCs w:val="22"/>
        </w:rPr>
      </w:pPr>
      <w:r w:rsidRPr="00A0371A">
        <w:rPr>
          <w:rFonts w:ascii="Times New Roman" w:hAnsi="Times New Roman"/>
          <w:b/>
          <w:bCs/>
          <w:sz w:val="22"/>
          <w:szCs w:val="22"/>
        </w:rPr>
        <w:t>FEDERAL WORK AUTHORIZATION PROGRAM ("E-VERIFY") ADDENDUM</w:t>
      </w:r>
    </w:p>
    <w:p w14:paraId="27B02012" w14:textId="77777777" w:rsidR="00783CF0" w:rsidRPr="00A0371A" w:rsidRDefault="00783CF0" w:rsidP="00B57317">
      <w:pPr>
        <w:autoSpaceDE w:val="0"/>
        <w:autoSpaceDN w:val="0"/>
        <w:adjustRightInd w:val="0"/>
        <w:rPr>
          <w:sz w:val="22"/>
          <w:szCs w:val="22"/>
        </w:rPr>
      </w:pPr>
    </w:p>
    <w:p w14:paraId="2ACB18F9" w14:textId="77777777" w:rsidR="00783CF0" w:rsidRPr="00A0371A" w:rsidRDefault="00783CF0" w:rsidP="00B57317">
      <w:pPr>
        <w:autoSpaceDE w:val="0"/>
        <w:autoSpaceDN w:val="0"/>
        <w:adjustRightInd w:val="0"/>
        <w:ind w:firstLine="720"/>
        <w:rPr>
          <w:sz w:val="22"/>
          <w:szCs w:val="22"/>
        </w:rPr>
      </w:pPr>
      <w:r w:rsidRPr="00A0371A">
        <w:rPr>
          <w:sz w:val="22"/>
          <w:szCs w:val="22"/>
        </w:rPr>
        <w:t>Pursuant to Missouri Revised Statute 285.530, all business entities awarded any contract in excess of five thousand dollars ($5,000) with the state or any political subdivision (hereinafter “District”) of the state must, as a condition to the award of any such contract, be enrolled and participate in a federal work authorization program with respect to the employees working in connection with the contracted services being provided, or to be provided, to the District (to the extent allowed by E-Verify). In addition, the business entity must affirm the same through sworn affidavit and provision of documentation. In addition, the business entity must sign an affidavit that it does not knowingly employ any person who is an unauthorized alien in connection with the services being provided, or to be provided, to the District.</w:t>
      </w:r>
    </w:p>
    <w:p w14:paraId="4C89D868" w14:textId="77777777" w:rsidR="00783CF0" w:rsidRPr="00A0371A" w:rsidRDefault="00783CF0" w:rsidP="00B57317">
      <w:pPr>
        <w:autoSpaceDE w:val="0"/>
        <w:autoSpaceDN w:val="0"/>
        <w:adjustRightInd w:val="0"/>
        <w:ind w:firstLine="720"/>
        <w:rPr>
          <w:sz w:val="22"/>
          <w:szCs w:val="22"/>
        </w:rPr>
      </w:pPr>
    </w:p>
    <w:p w14:paraId="5F3FE05A" w14:textId="77777777" w:rsidR="00783CF0" w:rsidRPr="00A0371A" w:rsidRDefault="00783CF0" w:rsidP="00B57317">
      <w:pPr>
        <w:autoSpaceDE w:val="0"/>
        <w:autoSpaceDN w:val="0"/>
        <w:adjustRightInd w:val="0"/>
        <w:rPr>
          <w:sz w:val="22"/>
          <w:szCs w:val="22"/>
        </w:rPr>
      </w:pPr>
      <w:r w:rsidRPr="00A0371A">
        <w:rPr>
          <w:sz w:val="22"/>
          <w:szCs w:val="22"/>
        </w:rPr>
        <w:t>Accordingly, your company:</w:t>
      </w:r>
    </w:p>
    <w:p w14:paraId="308EBCFB" w14:textId="77777777" w:rsidR="00783CF0" w:rsidRPr="00A0371A" w:rsidRDefault="00783CF0" w:rsidP="00B57317">
      <w:pPr>
        <w:autoSpaceDE w:val="0"/>
        <w:autoSpaceDN w:val="0"/>
        <w:adjustRightInd w:val="0"/>
        <w:rPr>
          <w:sz w:val="22"/>
          <w:szCs w:val="22"/>
        </w:rPr>
      </w:pPr>
    </w:p>
    <w:p w14:paraId="6EF4AC51" w14:textId="77777777" w:rsidR="00783CF0" w:rsidRPr="00A0371A" w:rsidRDefault="00783CF0" w:rsidP="00B57317">
      <w:pPr>
        <w:autoSpaceDE w:val="0"/>
        <w:autoSpaceDN w:val="0"/>
        <w:adjustRightInd w:val="0"/>
        <w:rPr>
          <w:sz w:val="22"/>
          <w:szCs w:val="22"/>
        </w:rPr>
      </w:pPr>
      <w:r w:rsidRPr="00A0371A">
        <w:rPr>
          <w:sz w:val="22"/>
          <w:szCs w:val="22"/>
        </w:rPr>
        <w:t xml:space="preserve">a) agrees to have an authorized person execute the attached "Federal Work Authorization </w:t>
      </w:r>
      <w:r>
        <w:rPr>
          <w:sz w:val="22"/>
          <w:szCs w:val="22"/>
        </w:rPr>
        <w:t>P</w:t>
      </w:r>
      <w:r w:rsidRPr="00A0371A">
        <w:rPr>
          <w:sz w:val="22"/>
          <w:szCs w:val="22"/>
        </w:rPr>
        <w:t xml:space="preserve">rogram Affidavit" attached hereto as Exhibit </w:t>
      </w:r>
      <w:r>
        <w:rPr>
          <w:sz w:val="22"/>
          <w:szCs w:val="22"/>
        </w:rPr>
        <w:t>A</w:t>
      </w:r>
      <w:r w:rsidRPr="00A0371A">
        <w:rPr>
          <w:sz w:val="22"/>
          <w:szCs w:val="22"/>
        </w:rPr>
        <w:t xml:space="preserve"> and deliver the same to prior to or contemporaneously with the execution of its contract with the </w:t>
      </w:r>
      <w:proofErr w:type="gramStart"/>
      <w:r w:rsidRPr="00A0371A">
        <w:rPr>
          <w:sz w:val="22"/>
          <w:szCs w:val="22"/>
        </w:rPr>
        <w:t>District;</w:t>
      </w:r>
      <w:proofErr w:type="gramEnd"/>
    </w:p>
    <w:p w14:paraId="3B83960A" w14:textId="77777777" w:rsidR="00783CF0" w:rsidRPr="00A0371A" w:rsidRDefault="00783CF0" w:rsidP="00B57317">
      <w:pPr>
        <w:autoSpaceDE w:val="0"/>
        <w:autoSpaceDN w:val="0"/>
        <w:adjustRightInd w:val="0"/>
        <w:rPr>
          <w:sz w:val="22"/>
          <w:szCs w:val="22"/>
        </w:rPr>
      </w:pPr>
      <w:r w:rsidRPr="00A0371A">
        <w:rPr>
          <w:sz w:val="22"/>
          <w:szCs w:val="22"/>
        </w:rPr>
        <w:tab/>
      </w:r>
    </w:p>
    <w:p w14:paraId="421FC5CA" w14:textId="77777777" w:rsidR="00783CF0" w:rsidRPr="00A0371A" w:rsidRDefault="00783CF0" w:rsidP="00B57317">
      <w:pPr>
        <w:autoSpaceDE w:val="0"/>
        <w:autoSpaceDN w:val="0"/>
        <w:adjustRightInd w:val="0"/>
        <w:rPr>
          <w:sz w:val="22"/>
          <w:szCs w:val="22"/>
        </w:rPr>
      </w:pPr>
      <w:r w:rsidRPr="00A0371A">
        <w:rPr>
          <w:sz w:val="22"/>
          <w:szCs w:val="22"/>
        </w:rPr>
        <w:t>b) 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14:paraId="57F3AD26" w14:textId="77777777" w:rsidR="00783CF0" w:rsidRPr="00A0371A" w:rsidRDefault="00783CF0" w:rsidP="00B57317">
      <w:pPr>
        <w:autoSpaceDE w:val="0"/>
        <w:autoSpaceDN w:val="0"/>
        <w:adjustRightInd w:val="0"/>
        <w:rPr>
          <w:sz w:val="22"/>
          <w:szCs w:val="22"/>
        </w:rPr>
      </w:pPr>
    </w:p>
    <w:p w14:paraId="3A4671AF" w14:textId="77777777" w:rsidR="00783CF0" w:rsidRPr="00A0371A" w:rsidRDefault="00783CF0" w:rsidP="00B57317">
      <w:pPr>
        <w:autoSpaceDE w:val="0"/>
        <w:autoSpaceDN w:val="0"/>
        <w:adjustRightInd w:val="0"/>
        <w:rPr>
          <w:sz w:val="22"/>
          <w:szCs w:val="22"/>
        </w:rPr>
      </w:pPr>
      <w:r w:rsidRPr="00A0371A">
        <w:rPr>
          <w:sz w:val="22"/>
          <w:szCs w:val="22"/>
        </w:rPr>
        <w:t xml:space="preserve">c) affirms that it is not knowingly employing any person who is an unauthorized alien in connection with the services being provided, or to be provided, by your company to the </w:t>
      </w:r>
      <w:proofErr w:type="gramStart"/>
      <w:r w:rsidRPr="00A0371A">
        <w:rPr>
          <w:sz w:val="22"/>
          <w:szCs w:val="22"/>
        </w:rPr>
        <w:t>District;</w:t>
      </w:r>
      <w:proofErr w:type="gramEnd"/>
    </w:p>
    <w:p w14:paraId="3B84091C" w14:textId="77777777" w:rsidR="00783CF0" w:rsidRPr="00A0371A" w:rsidRDefault="00783CF0" w:rsidP="00B57317">
      <w:pPr>
        <w:autoSpaceDE w:val="0"/>
        <w:autoSpaceDN w:val="0"/>
        <w:adjustRightInd w:val="0"/>
        <w:rPr>
          <w:sz w:val="22"/>
          <w:szCs w:val="22"/>
        </w:rPr>
      </w:pPr>
    </w:p>
    <w:p w14:paraId="535E5C66" w14:textId="77777777" w:rsidR="00783CF0" w:rsidRPr="00A0371A" w:rsidRDefault="00783CF0" w:rsidP="00B57317">
      <w:pPr>
        <w:autoSpaceDE w:val="0"/>
        <w:autoSpaceDN w:val="0"/>
        <w:adjustRightInd w:val="0"/>
        <w:rPr>
          <w:sz w:val="22"/>
          <w:szCs w:val="22"/>
        </w:rPr>
      </w:pPr>
      <w:r w:rsidRPr="00A0371A">
        <w:rPr>
          <w:sz w:val="22"/>
          <w:szCs w:val="22"/>
        </w:rPr>
        <w:t xml:space="preserve">d) affirms you will notify the </w:t>
      </w:r>
      <w:proofErr w:type="gramStart"/>
      <w:r w:rsidRPr="00A0371A">
        <w:rPr>
          <w:sz w:val="22"/>
          <w:szCs w:val="22"/>
        </w:rPr>
        <w:t>District</w:t>
      </w:r>
      <w:proofErr w:type="gramEnd"/>
      <w:r w:rsidRPr="00A0371A">
        <w:rPr>
          <w:sz w:val="22"/>
          <w:szCs w:val="22"/>
        </w:rPr>
        <w:t xml:space="preserve"> if you cease participation in E-Verify, or if there is any action, claim or complaint made against you alleging any violation of Missouri Revised Statute 285.530, or any regulations issued </w:t>
      </w:r>
      <w:proofErr w:type="gramStart"/>
      <w:r w:rsidRPr="00A0371A">
        <w:rPr>
          <w:sz w:val="22"/>
          <w:szCs w:val="22"/>
        </w:rPr>
        <w:t>thereto;</w:t>
      </w:r>
      <w:proofErr w:type="gramEnd"/>
    </w:p>
    <w:p w14:paraId="660B9E1A" w14:textId="77777777" w:rsidR="00783CF0" w:rsidRPr="00A0371A" w:rsidRDefault="00783CF0" w:rsidP="00B57317">
      <w:pPr>
        <w:autoSpaceDE w:val="0"/>
        <w:autoSpaceDN w:val="0"/>
        <w:adjustRightInd w:val="0"/>
        <w:rPr>
          <w:sz w:val="22"/>
          <w:szCs w:val="22"/>
        </w:rPr>
      </w:pPr>
    </w:p>
    <w:p w14:paraId="66BD3E9C" w14:textId="77777777" w:rsidR="00783CF0" w:rsidRPr="00A0371A" w:rsidRDefault="00783CF0" w:rsidP="00B57317">
      <w:pPr>
        <w:autoSpaceDE w:val="0"/>
        <w:autoSpaceDN w:val="0"/>
        <w:adjustRightInd w:val="0"/>
        <w:rPr>
          <w:sz w:val="22"/>
          <w:szCs w:val="22"/>
        </w:rPr>
      </w:pPr>
      <w:r w:rsidRPr="00A0371A">
        <w:rPr>
          <w:sz w:val="22"/>
          <w:szCs w:val="22"/>
        </w:rPr>
        <w:t xml:space="preserve">e) agrees to provide documentation of your participation in E-Verify to the District prior to or contemporaneously with the execution of its contract with the </w:t>
      </w:r>
      <w:proofErr w:type="gramStart"/>
      <w:r w:rsidRPr="00A0371A">
        <w:rPr>
          <w:sz w:val="22"/>
          <w:szCs w:val="22"/>
        </w:rPr>
        <w:t>District</w:t>
      </w:r>
      <w:proofErr w:type="gramEnd"/>
      <w:r w:rsidRPr="00A0371A">
        <w:rPr>
          <w:sz w:val="22"/>
          <w:szCs w:val="22"/>
        </w:rPr>
        <w:t xml:space="preserve"> (or at any time thereafter upon request by the </w:t>
      </w:r>
      <w:proofErr w:type="gramStart"/>
      <w:r w:rsidRPr="00A0371A">
        <w:rPr>
          <w:sz w:val="22"/>
          <w:szCs w:val="22"/>
        </w:rPr>
        <w:t>District</w:t>
      </w:r>
      <w:proofErr w:type="gramEnd"/>
      <w:r w:rsidRPr="00A0371A">
        <w:rPr>
          <w:sz w:val="22"/>
          <w:szCs w:val="22"/>
        </w:rPr>
        <w:t>), by providing to the District an E-Verify screen print-out (or equivalent documentation) confirming your participation in E-</w:t>
      </w:r>
      <w:proofErr w:type="gramStart"/>
      <w:r w:rsidRPr="00A0371A">
        <w:rPr>
          <w:sz w:val="22"/>
          <w:szCs w:val="22"/>
        </w:rPr>
        <w:t>Verify;</w:t>
      </w:r>
      <w:proofErr w:type="gramEnd"/>
    </w:p>
    <w:p w14:paraId="0517C77C" w14:textId="77777777" w:rsidR="00783CF0" w:rsidRPr="00A0371A" w:rsidRDefault="00783CF0" w:rsidP="00B57317">
      <w:pPr>
        <w:autoSpaceDE w:val="0"/>
        <w:autoSpaceDN w:val="0"/>
        <w:adjustRightInd w:val="0"/>
        <w:rPr>
          <w:sz w:val="22"/>
          <w:szCs w:val="22"/>
        </w:rPr>
      </w:pPr>
    </w:p>
    <w:p w14:paraId="7C4C873B" w14:textId="77777777" w:rsidR="00783CF0" w:rsidRPr="00A0371A" w:rsidRDefault="00783CF0" w:rsidP="00B57317">
      <w:pPr>
        <w:autoSpaceDE w:val="0"/>
        <w:autoSpaceDN w:val="0"/>
        <w:adjustRightInd w:val="0"/>
        <w:rPr>
          <w:sz w:val="22"/>
          <w:szCs w:val="22"/>
        </w:rPr>
      </w:pPr>
      <w:r w:rsidRPr="00A0371A">
        <w:rPr>
          <w:sz w:val="22"/>
          <w:szCs w:val="22"/>
        </w:rPr>
        <w:t>f) agrees to comply with any state or federal regulations or rules that may be issued subsequent to this addendum that relate to Missouri Revised Statute 285.530; and</w:t>
      </w:r>
    </w:p>
    <w:p w14:paraId="1EECE290" w14:textId="77777777" w:rsidR="00783CF0" w:rsidRPr="00A0371A" w:rsidRDefault="00783CF0" w:rsidP="00B57317">
      <w:pPr>
        <w:autoSpaceDE w:val="0"/>
        <w:autoSpaceDN w:val="0"/>
        <w:adjustRightInd w:val="0"/>
        <w:rPr>
          <w:sz w:val="22"/>
          <w:szCs w:val="22"/>
        </w:rPr>
      </w:pPr>
    </w:p>
    <w:p w14:paraId="00BC792C" w14:textId="77777777" w:rsidR="00783CF0" w:rsidRPr="00A0371A" w:rsidRDefault="00783CF0" w:rsidP="00B57317">
      <w:pPr>
        <w:autoSpaceDE w:val="0"/>
        <w:autoSpaceDN w:val="0"/>
        <w:adjustRightInd w:val="0"/>
        <w:rPr>
          <w:sz w:val="22"/>
          <w:szCs w:val="22"/>
        </w:rPr>
      </w:pPr>
      <w:r w:rsidRPr="00A0371A">
        <w:rPr>
          <w:sz w:val="22"/>
          <w:szCs w:val="22"/>
        </w:rPr>
        <w:t>g) agrees that any failure by your company to abide by the requirements a) through f) above will be considered a material breach of your contract with the District.</w:t>
      </w:r>
    </w:p>
    <w:p w14:paraId="59812BB4" w14:textId="77777777" w:rsidR="00783CF0" w:rsidRPr="00A0371A" w:rsidRDefault="00783CF0" w:rsidP="00B57317">
      <w:pPr>
        <w:autoSpaceDE w:val="0"/>
        <w:autoSpaceDN w:val="0"/>
        <w:adjustRightInd w:val="0"/>
        <w:rPr>
          <w:sz w:val="22"/>
          <w:szCs w:val="22"/>
        </w:rPr>
      </w:pPr>
    </w:p>
    <w:p w14:paraId="4B76845D" w14:textId="77777777" w:rsidR="00783CF0" w:rsidRPr="00A0371A" w:rsidRDefault="00783CF0" w:rsidP="00B57317">
      <w:pPr>
        <w:autoSpaceDE w:val="0"/>
        <w:autoSpaceDN w:val="0"/>
        <w:adjustRightInd w:val="0"/>
        <w:rPr>
          <w:sz w:val="22"/>
          <w:szCs w:val="22"/>
        </w:rPr>
      </w:pPr>
    </w:p>
    <w:p w14:paraId="1CC0BF46" w14:textId="77777777" w:rsidR="00783CF0" w:rsidRPr="00A0371A" w:rsidRDefault="00783CF0" w:rsidP="00B57317">
      <w:pPr>
        <w:autoSpaceDE w:val="0"/>
        <w:autoSpaceDN w:val="0"/>
        <w:adjustRightInd w:val="0"/>
        <w:rPr>
          <w:sz w:val="22"/>
          <w:szCs w:val="22"/>
        </w:rPr>
      </w:pPr>
      <w:r w:rsidRPr="00A0371A">
        <w:rPr>
          <w:sz w:val="22"/>
          <w:szCs w:val="22"/>
        </w:rPr>
        <w:t>By: _________________________________________________ (signature)</w:t>
      </w:r>
    </w:p>
    <w:p w14:paraId="2976B1F4" w14:textId="77777777" w:rsidR="00783CF0" w:rsidRPr="00A0371A" w:rsidRDefault="00783CF0" w:rsidP="00B57317">
      <w:pPr>
        <w:autoSpaceDE w:val="0"/>
        <w:autoSpaceDN w:val="0"/>
        <w:adjustRightInd w:val="0"/>
        <w:rPr>
          <w:sz w:val="22"/>
          <w:szCs w:val="22"/>
        </w:rPr>
      </w:pPr>
    </w:p>
    <w:p w14:paraId="4995A918" w14:textId="77777777" w:rsidR="00783CF0" w:rsidRPr="00A0371A" w:rsidRDefault="00783CF0" w:rsidP="00B57317">
      <w:pPr>
        <w:autoSpaceDE w:val="0"/>
        <w:autoSpaceDN w:val="0"/>
        <w:adjustRightInd w:val="0"/>
        <w:rPr>
          <w:rFonts w:eastAsia="HiddenHorzOCR"/>
          <w:sz w:val="22"/>
          <w:szCs w:val="22"/>
        </w:rPr>
      </w:pPr>
      <w:r w:rsidRPr="00A0371A">
        <w:rPr>
          <w:sz w:val="22"/>
          <w:szCs w:val="22"/>
        </w:rPr>
        <w:t>Printed Name and Title: _______________________________________</w:t>
      </w:r>
    </w:p>
    <w:p w14:paraId="0D84D430" w14:textId="77777777" w:rsidR="00783CF0" w:rsidRPr="00A0371A" w:rsidRDefault="00783CF0" w:rsidP="00B57317">
      <w:pPr>
        <w:autoSpaceDE w:val="0"/>
        <w:autoSpaceDN w:val="0"/>
        <w:adjustRightInd w:val="0"/>
        <w:rPr>
          <w:rFonts w:eastAsia="HiddenHorzOCR"/>
          <w:sz w:val="22"/>
          <w:szCs w:val="22"/>
        </w:rPr>
      </w:pPr>
    </w:p>
    <w:p w14:paraId="3BCD0071" w14:textId="77777777" w:rsidR="00783CF0" w:rsidRPr="00A0371A" w:rsidRDefault="00783CF0" w:rsidP="00B57317">
      <w:pPr>
        <w:autoSpaceDE w:val="0"/>
        <w:autoSpaceDN w:val="0"/>
        <w:adjustRightInd w:val="0"/>
        <w:rPr>
          <w:sz w:val="22"/>
          <w:szCs w:val="22"/>
        </w:rPr>
      </w:pPr>
      <w:r w:rsidRPr="00A0371A">
        <w:rPr>
          <w:sz w:val="22"/>
          <w:szCs w:val="22"/>
        </w:rPr>
        <w:t>For and on behalf of: _____________________________________ (company name)</w:t>
      </w:r>
    </w:p>
    <w:p w14:paraId="4296C212" w14:textId="77777777" w:rsidR="00783CF0" w:rsidRDefault="00783CF0" w:rsidP="00B57317">
      <w:pPr>
        <w:autoSpaceDE w:val="0"/>
        <w:autoSpaceDN w:val="0"/>
        <w:adjustRightInd w:val="0"/>
        <w:rPr>
          <w:b/>
          <w:sz w:val="22"/>
          <w:szCs w:val="22"/>
        </w:rPr>
      </w:pPr>
    </w:p>
    <w:p w14:paraId="2CA01045" w14:textId="77777777" w:rsidR="00783CF0" w:rsidRDefault="00783CF0" w:rsidP="00B57317">
      <w:pPr>
        <w:autoSpaceDE w:val="0"/>
        <w:autoSpaceDN w:val="0"/>
        <w:adjustRightInd w:val="0"/>
        <w:rPr>
          <w:b/>
          <w:sz w:val="22"/>
          <w:szCs w:val="22"/>
        </w:rPr>
      </w:pPr>
    </w:p>
    <w:p w14:paraId="139CF7D8" w14:textId="577A7D13" w:rsidR="00783CF0" w:rsidRPr="00A0371A" w:rsidRDefault="006A5D82" w:rsidP="00B57317">
      <w:pPr>
        <w:autoSpaceDE w:val="0"/>
        <w:autoSpaceDN w:val="0"/>
        <w:adjustRightInd w:val="0"/>
        <w:rPr>
          <w:b/>
          <w:sz w:val="22"/>
          <w:szCs w:val="22"/>
        </w:rPr>
      </w:pPr>
      <w:r>
        <w:rPr>
          <w:b/>
          <w:sz w:val="22"/>
          <w:szCs w:val="22"/>
        </w:rPr>
        <w:br w:type="page"/>
      </w:r>
      <w:r w:rsidR="00783CF0">
        <w:rPr>
          <w:b/>
          <w:sz w:val="22"/>
          <w:szCs w:val="22"/>
        </w:rPr>
        <w:lastRenderedPageBreak/>
        <w:t>EXHIBIT A</w:t>
      </w:r>
    </w:p>
    <w:p w14:paraId="07DCC59B" w14:textId="77777777" w:rsidR="00783CF0" w:rsidRPr="00A0371A" w:rsidRDefault="00783CF0" w:rsidP="00B57317">
      <w:pPr>
        <w:autoSpaceDE w:val="0"/>
        <w:autoSpaceDN w:val="0"/>
        <w:adjustRightInd w:val="0"/>
        <w:rPr>
          <w:b/>
          <w:sz w:val="22"/>
          <w:szCs w:val="22"/>
        </w:rPr>
      </w:pPr>
      <w:r w:rsidRPr="00A0371A">
        <w:rPr>
          <w:b/>
          <w:sz w:val="22"/>
          <w:szCs w:val="22"/>
        </w:rPr>
        <w:t>FEDERAL WORK AUTHORIZATION PROGRAM AFFIDAVIT</w:t>
      </w:r>
    </w:p>
    <w:p w14:paraId="3B957E43" w14:textId="77777777" w:rsidR="00783CF0" w:rsidRPr="00A0371A" w:rsidRDefault="00783CF0" w:rsidP="00B57317">
      <w:pPr>
        <w:autoSpaceDE w:val="0"/>
        <w:autoSpaceDN w:val="0"/>
        <w:adjustRightInd w:val="0"/>
        <w:rPr>
          <w:sz w:val="22"/>
          <w:szCs w:val="22"/>
        </w:rPr>
      </w:pPr>
    </w:p>
    <w:p w14:paraId="71199798" w14:textId="77777777" w:rsidR="00783CF0" w:rsidRPr="00A0371A" w:rsidRDefault="00783CF0" w:rsidP="00B57317">
      <w:pPr>
        <w:autoSpaceDE w:val="0"/>
        <w:autoSpaceDN w:val="0"/>
        <w:adjustRightInd w:val="0"/>
        <w:ind w:firstLine="720"/>
        <w:rPr>
          <w:sz w:val="22"/>
          <w:szCs w:val="22"/>
        </w:rPr>
      </w:pPr>
      <w:r w:rsidRPr="00A0371A">
        <w:rPr>
          <w:sz w:val="22"/>
          <w:szCs w:val="22"/>
        </w:rPr>
        <w:t xml:space="preserve">I, </w:t>
      </w:r>
      <w:r>
        <w:rPr>
          <w:sz w:val="22"/>
          <w:szCs w:val="22"/>
        </w:rPr>
        <w:t xml:space="preserve">__________________________________, </w:t>
      </w:r>
      <w:r w:rsidRPr="00A0371A">
        <w:rPr>
          <w:sz w:val="22"/>
          <w:szCs w:val="22"/>
        </w:rPr>
        <w:t>being of legal age and having been duly sworn upon my</w:t>
      </w:r>
      <w:r>
        <w:rPr>
          <w:sz w:val="22"/>
          <w:szCs w:val="22"/>
        </w:rPr>
        <w:t xml:space="preserve"> </w:t>
      </w:r>
      <w:r w:rsidRPr="00A0371A">
        <w:rPr>
          <w:sz w:val="22"/>
          <w:szCs w:val="22"/>
        </w:rPr>
        <w:t>oath, state the following facts are true:</w:t>
      </w:r>
    </w:p>
    <w:p w14:paraId="7DD99874" w14:textId="77777777" w:rsidR="00783CF0" w:rsidRPr="00A0371A" w:rsidRDefault="00783CF0" w:rsidP="00B57317">
      <w:pPr>
        <w:autoSpaceDE w:val="0"/>
        <w:autoSpaceDN w:val="0"/>
        <w:adjustRightInd w:val="0"/>
        <w:rPr>
          <w:sz w:val="22"/>
          <w:szCs w:val="22"/>
        </w:rPr>
      </w:pPr>
    </w:p>
    <w:p w14:paraId="1FBA8C42" w14:textId="08186B2D" w:rsidR="00783CF0" w:rsidRPr="00A0371A" w:rsidRDefault="006A5D82" w:rsidP="00B57317">
      <w:pPr>
        <w:autoSpaceDE w:val="0"/>
        <w:autoSpaceDN w:val="0"/>
        <w:adjustRightInd w:val="0"/>
        <w:ind w:firstLine="720"/>
        <w:rPr>
          <w:sz w:val="22"/>
          <w:szCs w:val="22"/>
        </w:rPr>
      </w:pPr>
      <w:r>
        <w:rPr>
          <w:sz w:val="22"/>
          <w:szCs w:val="22"/>
        </w:rPr>
        <w:t>1</w:t>
      </w:r>
      <w:r w:rsidR="00783CF0" w:rsidRPr="00A0371A">
        <w:rPr>
          <w:sz w:val="22"/>
          <w:szCs w:val="22"/>
        </w:rPr>
        <w:t>. I am more than twenty-one years of age; and have first-hand knowledge of the</w:t>
      </w:r>
      <w:r w:rsidR="00783CF0">
        <w:rPr>
          <w:sz w:val="22"/>
          <w:szCs w:val="22"/>
        </w:rPr>
        <w:t xml:space="preserve"> </w:t>
      </w:r>
      <w:r w:rsidR="00783CF0" w:rsidRPr="00A0371A">
        <w:rPr>
          <w:sz w:val="22"/>
          <w:szCs w:val="22"/>
        </w:rPr>
        <w:t>matters set forth herein.</w:t>
      </w:r>
    </w:p>
    <w:p w14:paraId="52A38C07" w14:textId="77777777" w:rsidR="00783CF0" w:rsidRPr="00A0371A" w:rsidRDefault="00783CF0" w:rsidP="00B57317">
      <w:pPr>
        <w:autoSpaceDE w:val="0"/>
        <w:autoSpaceDN w:val="0"/>
        <w:adjustRightInd w:val="0"/>
        <w:ind w:firstLine="720"/>
        <w:rPr>
          <w:sz w:val="22"/>
          <w:szCs w:val="22"/>
        </w:rPr>
      </w:pPr>
    </w:p>
    <w:p w14:paraId="673FD064" w14:textId="1AAB5C5E" w:rsidR="00783CF0" w:rsidRPr="00A0371A" w:rsidRDefault="00783CF0" w:rsidP="00B57317">
      <w:pPr>
        <w:autoSpaceDE w:val="0"/>
        <w:autoSpaceDN w:val="0"/>
        <w:adjustRightInd w:val="0"/>
        <w:ind w:firstLine="720"/>
        <w:rPr>
          <w:sz w:val="22"/>
          <w:szCs w:val="22"/>
        </w:rPr>
      </w:pPr>
      <w:r w:rsidRPr="00A0371A">
        <w:rPr>
          <w:sz w:val="22"/>
          <w:szCs w:val="22"/>
        </w:rPr>
        <w:t>2. I am employed by _</w:t>
      </w:r>
      <w:r w:rsidR="006A5D82">
        <w:rPr>
          <w:sz w:val="22"/>
          <w:szCs w:val="22"/>
        </w:rPr>
        <w:t>_____________________________</w:t>
      </w:r>
      <w:r w:rsidRPr="00A0371A">
        <w:rPr>
          <w:sz w:val="22"/>
          <w:szCs w:val="22"/>
        </w:rPr>
        <w:t>____ (hereinafter "Company") and have authority to</w:t>
      </w:r>
      <w:r>
        <w:rPr>
          <w:sz w:val="22"/>
          <w:szCs w:val="22"/>
        </w:rPr>
        <w:t xml:space="preserve"> </w:t>
      </w:r>
      <w:r w:rsidRPr="00A0371A">
        <w:rPr>
          <w:sz w:val="22"/>
          <w:szCs w:val="22"/>
        </w:rPr>
        <w:t>issue this affidavit on its behalf.</w:t>
      </w:r>
    </w:p>
    <w:p w14:paraId="162A8318" w14:textId="77777777" w:rsidR="00783CF0" w:rsidRPr="00A0371A" w:rsidRDefault="00783CF0" w:rsidP="00B57317">
      <w:pPr>
        <w:autoSpaceDE w:val="0"/>
        <w:autoSpaceDN w:val="0"/>
        <w:adjustRightInd w:val="0"/>
        <w:ind w:firstLine="720"/>
        <w:rPr>
          <w:sz w:val="22"/>
          <w:szCs w:val="22"/>
        </w:rPr>
      </w:pPr>
    </w:p>
    <w:p w14:paraId="77F3DF5F" w14:textId="77777777" w:rsidR="00783CF0" w:rsidRPr="00A0371A" w:rsidRDefault="00783CF0" w:rsidP="00B57317">
      <w:pPr>
        <w:autoSpaceDE w:val="0"/>
        <w:autoSpaceDN w:val="0"/>
        <w:adjustRightInd w:val="0"/>
        <w:ind w:firstLine="720"/>
        <w:rPr>
          <w:sz w:val="22"/>
          <w:szCs w:val="22"/>
        </w:rPr>
      </w:pPr>
      <w:r w:rsidRPr="00A0371A">
        <w:rPr>
          <w:sz w:val="22"/>
          <w:szCs w:val="22"/>
        </w:rPr>
        <w:t>3. Company is emailed in and participating in the United States E-Verify (formerly</w:t>
      </w:r>
      <w:r>
        <w:rPr>
          <w:sz w:val="22"/>
          <w:szCs w:val="22"/>
        </w:rPr>
        <w:t xml:space="preserve"> </w:t>
      </w:r>
      <w:r w:rsidRPr="00A0371A">
        <w:rPr>
          <w:sz w:val="22"/>
          <w:szCs w:val="22"/>
        </w:rPr>
        <w:t>known as "Basic Pilot") federal work authorization program with respect to Company's</w:t>
      </w:r>
      <w:r>
        <w:rPr>
          <w:sz w:val="22"/>
          <w:szCs w:val="22"/>
        </w:rPr>
        <w:t xml:space="preserve"> </w:t>
      </w:r>
      <w:r w:rsidRPr="00A0371A">
        <w:rPr>
          <w:sz w:val="22"/>
          <w:szCs w:val="22"/>
        </w:rPr>
        <w:t>employees working in connection with the services Company is providing to, or will provide to,</w:t>
      </w:r>
      <w:r>
        <w:rPr>
          <w:sz w:val="22"/>
          <w:szCs w:val="22"/>
        </w:rPr>
        <w:t xml:space="preserve"> </w:t>
      </w:r>
      <w:r w:rsidRPr="00A0371A">
        <w:rPr>
          <w:sz w:val="22"/>
          <w:szCs w:val="22"/>
        </w:rPr>
        <w:t>the District, to the extent allowed by E-Verify.</w:t>
      </w:r>
    </w:p>
    <w:p w14:paraId="61CD2D6E" w14:textId="77777777" w:rsidR="00783CF0" w:rsidRPr="00A0371A" w:rsidRDefault="00783CF0" w:rsidP="00B57317">
      <w:pPr>
        <w:autoSpaceDE w:val="0"/>
        <w:autoSpaceDN w:val="0"/>
        <w:adjustRightInd w:val="0"/>
        <w:ind w:firstLine="720"/>
        <w:rPr>
          <w:sz w:val="22"/>
          <w:szCs w:val="22"/>
        </w:rPr>
      </w:pPr>
    </w:p>
    <w:p w14:paraId="1754C0C9" w14:textId="77777777" w:rsidR="00783CF0" w:rsidRPr="00A0371A" w:rsidRDefault="00783CF0" w:rsidP="00B57317">
      <w:pPr>
        <w:autoSpaceDE w:val="0"/>
        <w:autoSpaceDN w:val="0"/>
        <w:adjustRightInd w:val="0"/>
        <w:ind w:firstLine="720"/>
        <w:rPr>
          <w:sz w:val="22"/>
          <w:szCs w:val="22"/>
        </w:rPr>
      </w:pPr>
      <w:r w:rsidRPr="00A0371A">
        <w:rPr>
          <w:sz w:val="22"/>
          <w:szCs w:val="22"/>
        </w:rPr>
        <w:t>4. Company does not knowingly employ any person who is an unauthorized alien in</w:t>
      </w:r>
      <w:r>
        <w:rPr>
          <w:sz w:val="22"/>
          <w:szCs w:val="22"/>
        </w:rPr>
        <w:t xml:space="preserve"> </w:t>
      </w:r>
      <w:r w:rsidRPr="00A0371A">
        <w:rPr>
          <w:sz w:val="22"/>
          <w:szCs w:val="22"/>
        </w:rPr>
        <w:t>connection with the services Company is providing to, or will provide to, the District.</w:t>
      </w:r>
    </w:p>
    <w:p w14:paraId="2974A11C" w14:textId="77777777" w:rsidR="00783CF0" w:rsidRDefault="00783CF0" w:rsidP="00B57317">
      <w:pPr>
        <w:autoSpaceDE w:val="0"/>
        <w:autoSpaceDN w:val="0"/>
        <w:adjustRightInd w:val="0"/>
        <w:rPr>
          <w:sz w:val="22"/>
          <w:szCs w:val="22"/>
        </w:rPr>
      </w:pPr>
    </w:p>
    <w:p w14:paraId="7A556A96" w14:textId="77777777" w:rsidR="00783CF0" w:rsidRPr="00A0371A" w:rsidRDefault="00783CF0" w:rsidP="00B57317">
      <w:pPr>
        <w:autoSpaceDE w:val="0"/>
        <w:autoSpaceDN w:val="0"/>
        <w:adjustRightInd w:val="0"/>
        <w:rPr>
          <w:sz w:val="22"/>
          <w:szCs w:val="22"/>
        </w:rPr>
      </w:pPr>
      <w:r w:rsidRPr="00A0371A">
        <w:rPr>
          <w:sz w:val="22"/>
          <w:szCs w:val="22"/>
        </w:rPr>
        <w:t>FURTHER AFFIANT SAYETH NOT.</w:t>
      </w:r>
    </w:p>
    <w:p w14:paraId="39E6FE45" w14:textId="77777777" w:rsidR="00783CF0" w:rsidRPr="00A0371A" w:rsidRDefault="00783CF0" w:rsidP="00B57317">
      <w:pPr>
        <w:autoSpaceDE w:val="0"/>
        <w:autoSpaceDN w:val="0"/>
        <w:adjustRightInd w:val="0"/>
        <w:rPr>
          <w:sz w:val="22"/>
          <w:szCs w:val="22"/>
        </w:rPr>
      </w:pPr>
    </w:p>
    <w:p w14:paraId="0B83BC73" w14:textId="77777777" w:rsidR="006A5D82" w:rsidRDefault="006A5D82" w:rsidP="00B57317">
      <w:pPr>
        <w:autoSpaceDE w:val="0"/>
        <w:autoSpaceDN w:val="0"/>
        <w:adjustRightInd w:val="0"/>
        <w:rPr>
          <w:sz w:val="22"/>
          <w:szCs w:val="22"/>
        </w:rPr>
      </w:pPr>
    </w:p>
    <w:p w14:paraId="6DB5679E" w14:textId="2BD45313" w:rsidR="00783CF0" w:rsidRPr="00A0371A" w:rsidRDefault="00783CF0" w:rsidP="00B57317">
      <w:pPr>
        <w:autoSpaceDE w:val="0"/>
        <w:autoSpaceDN w:val="0"/>
        <w:adjustRightInd w:val="0"/>
        <w:rPr>
          <w:sz w:val="22"/>
          <w:szCs w:val="22"/>
        </w:rPr>
      </w:pPr>
      <w:r>
        <w:rPr>
          <w:sz w:val="22"/>
          <w:szCs w:val="22"/>
        </w:rPr>
        <w:t>By:</w:t>
      </w:r>
      <w:r w:rsidRPr="00A0371A">
        <w:rPr>
          <w:sz w:val="22"/>
          <w:szCs w:val="22"/>
        </w:rPr>
        <w:t xml:space="preserve"> ____________________________________________________ (individual signature)</w:t>
      </w:r>
    </w:p>
    <w:p w14:paraId="63550E55" w14:textId="77777777" w:rsidR="00783CF0" w:rsidRDefault="00783CF0" w:rsidP="00B57317">
      <w:pPr>
        <w:autoSpaceDE w:val="0"/>
        <w:autoSpaceDN w:val="0"/>
        <w:adjustRightInd w:val="0"/>
        <w:rPr>
          <w:sz w:val="22"/>
          <w:szCs w:val="22"/>
        </w:rPr>
      </w:pPr>
    </w:p>
    <w:p w14:paraId="5113CF7C" w14:textId="77777777" w:rsidR="00783CF0" w:rsidRPr="00A0371A" w:rsidRDefault="00783CF0" w:rsidP="00B57317">
      <w:pPr>
        <w:autoSpaceDE w:val="0"/>
        <w:autoSpaceDN w:val="0"/>
        <w:adjustRightInd w:val="0"/>
        <w:rPr>
          <w:sz w:val="22"/>
          <w:szCs w:val="22"/>
        </w:rPr>
      </w:pPr>
      <w:r w:rsidRPr="00A0371A">
        <w:rPr>
          <w:sz w:val="22"/>
          <w:szCs w:val="22"/>
        </w:rPr>
        <w:t>For</w:t>
      </w:r>
      <w:r>
        <w:rPr>
          <w:sz w:val="22"/>
          <w:szCs w:val="22"/>
        </w:rPr>
        <w:t>:</w:t>
      </w:r>
      <w:r w:rsidRPr="00A0371A">
        <w:rPr>
          <w:sz w:val="22"/>
          <w:szCs w:val="22"/>
        </w:rPr>
        <w:t xml:space="preserve"> </w:t>
      </w:r>
      <w:r>
        <w:rPr>
          <w:sz w:val="22"/>
          <w:szCs w:val="22"/>
        </w:rPr>
        <w:t>____________________________________________</w:t>
      </w:r>
      <w:r w:rsidRPr="00A0371A">
        <w:rPr>
          <w:sz w:val="22"/>
          <w:szCs w:val="22"/>
        </w:rPr>
        <w:t>(company name)</w:t>
      </w:r>
    </w:p>
    <w:p w14:paraId="000BA483" w14:textId="77777777" w:rsidR="00783CF0" w:rsidRDefault="00783CF0" w:rsidP="00B57317">
      <w:pPr>
        <w:autoSpaceDE w:val="0"/>
        <w:autoSpaceDN w:val="0"/>
        <w:adjustRightInd w:val="0"/>
        <w:rPr>
          <w:sz w:val="22"/>
          <w:szCs w:val="22"/>
        </w:rPr>
      </w:pPr>
    </w:p>
    <w:p w14:paraId="59B2EE9C" w14:textId="77777777" w:rsidR="00783CF0" w:rsidRDefault="00783CF0" w:rsidP="00B57317">
      <w:pPr>
        <w:autoSpaceDE w:val="0"/>
        <w:autoSpaceDN w:val="0"/>
        <w:adjustRightInd w:val="0"/>
        <w:rPr>
          <w:sz w:val="22"/>
          <w:szCs w:val="22"/>
        </w:rPr>
      </w:pPr>
      <w:r>
        <w:rPr>
          <w:sz w:val="22"/>
          <w:szCs w:val="22"/>
        </w:rPr>
        <w:t>Title: __________________________________________________________</w:t>
      </w:r>
    </w:p>
    <w:p w14:paraId="4078B947" w14:textId="77777777" w:rsidR="00783CF0" w:rsidRDefault="00783CF0" w:rsidP="00B57317">
      <w:pPr>
        <w:autoSpaceDE w:val="0"/>
        <w:autoSpaceDN w:val="0"/>
        <w:adjustRightInd w:val="0"/>
        <w:rPr>
          <w:sz w:val="22"/>
          <w:szCs w:val="22"/>
        </w:rPr>
      </w:pPr>
    </w:p>
    <w:p w14:paraId="7268C1C4" w14:textId="77777777" w:rsidR="00783CF0" w:rsidRPr="00A0371A" w:rsidRDefault="00783CF0" w:rsidP="00B57317">
      <w:pPr>
        <w:autoSpaceDE w:val="0"/>
        <w:autoSpaceDN w:val="0"/>
        <w:adjustRightInd w:val="0"/>
        <w:rPr>
          <w:sz w:val="22"/>
          <w:szCs w:val="22"/>
        </w:rPr>
      </w:pPr>
    </w:p>
    <w:p w14:paraId="37DE6867" w14:textId="78C84879" w:rsidR="00783CF0" w:rsidRPr="00A0371A" w:rsidRDefault="00783CF0" w:rsidP="00B57317">
      <w:pPr>
        <w:autoSpaceDE w:val="0"/>
        <w:autoSpaceDN w:val="0"/>
        <w:adjustRightInd w:val="0"/>
        <w:rPr>
          <w:sz w:val="22"/>
          <w:szCs w:val="22"/>
        </w:rPr>
      </w:pPr>
      <w:r w:rsidRPr="00A0371A">
        <w:rPr>
          <w:sz w:val="22"/>
          <w:szCs w:val="22"/>
        </w:rPr>
        <w:t>Subscribed and sworn to before me on this _</w:t>
      </w:r>
      <w:r w:rsidR="006A5D82">
        <w:rPr>
          <w:sz w:val="22"/>
          <w:szCs w:val="22"/>
        </w:rPr>
        <w:t>__</w:t>
      </w:r>
      <w:r w:rsidRPr="00A0371A">
        <w:rPr>
          <w:sz w:val="22"/>
          <w:szCs w:val="22"/>
        </w:rPr>
        <w:t>_ day of ____</w:t>
      </w:r>
      <w:r w:rsidR="006A5D82">
        <w:rPr>
          <w:sz w:val="22"/>
          <w:szCs w:val="22"/>
        </w:rPr>
        <w:t>______</w:t>
      </w:r>
      <w:r w:rsidRPr="00A0371A">
        <w:rPr>
          <w:sz w:val="22"/>
          <w:szCs w:val="22"/>
        </w:rPr>
        <w:t>_____ , 20_</w:t>
      </w:r>
      <w:r w:rsidR="006A5D82">
        <w:rPr>
          <w:sz w:val="22"/>
          <w:szCs w:val="22"/>
        </w:rPr>
        <w:t>__</w:t>
      </w:r>
      <w:r>
        <w:rPr>
          <w:sz w:val="22"/>
          <w:szCs w:val="22"/>
        </w:rPr>
        <w:t>_</w:t>
      </w:r>
    </w:p>
    <w:p w14:paraId="6A57F5FB" w14:textId="1595E3C5" w:rsidR="00783CF0" w:rsidRDefault="00783CF0" w:rsidP="00B57317">
      <w:pPr>
        <w:autoSpaceDE w:val="0"/>
        <w:autoSpaceDN w:val="0"/>
        <w:adjustRightInd w:val="0"/>
        <w:rPr>
          <w:sz w:val="22"/>
          <w:szCs w:val="22"/>
        </w:rPr>
      </w:pPr>
    </w:p>
    <w:p w14:paraId="4B8491B9" w14:textId="77777777" w:rsidR="00783CF0" w:rsidRDefault="00783CF0" w:rsidP="00B57317">
      <w:pPr>
        <w:autoSpaceDE w:val="0"/>
        <w:autoSpaceDN w:val="0"/>
        <w:adjustRightInd w:val="0"/>
        <w:rPr>
          <w:sz w:val="22"/>
          <w:szCs w:val="22"/>
        </w:rPr>
      </w:pPr>
    </w:p>
    <w:p w14:paraId="37D7437E" w14:textId="77777777" w:rsidR="00783CF0" w:rsidRDefault="00783CF0" w:rsidP="00B57317">
      <w:pPr>
        <w:autoSpaceDE w:val="0"/>
        <w:autoSpaceDN w:val="0"/>
        <w:adjustRightInd w:val="0"/>
        <w:rPr>
          <w:sz w:val="22"/>
          <w:szCs w:val="22"/>
        </w:rPr>
      </w:pPr>
      <w:r>
        <w:rPr>
          <w:sz w:val="22"/>
          <w:szCs w:val="22"/>
        </w:rPr>
        <w:t xml:space="preserve">                                                     ____________________________________________________</w:t>
      </w:r>
    </w:p>
    <w:p w14:paraId="58451815" w14:textId="77777777" w:rsidR="00783CF0" w:rsidRPr="00A0371A" w:rsidRDefault="00783CF0" w:rsidP="00B57317">
      <w:pPr>
        <w:autoSpaceDE w:val="0"/>
        <w:autoSpaceDN w:val="0"/>
        <w:adjustRightInd w:val="0"/>
        <w:rPr>
          <w:sz w:val="22"/>
          <w:szCs w:val="22"/>
        </w:rPr>
      </w:pPr>
      <w:r>
        <w:rPr>
          <w:sz w:val="22"/>
          <w:szCs w:val="22"/>
        </w:rPr>
        <w:t xml:space="preserve">                                                     </w:t>
      </w:r>
      <w:r w:rsidRPr="00A0371A">
        <w:rPr>
          <w:sz w:val="22"/>
          <w:szCs w:val="22"/>
        </w:rPr>
        <w:t>NOTARY PUBLIC</w:t>
      </w:r>
    </w:p>
    <w:p w14:paraId="6DB9B944" w14:textId="77777777" w:rsidR="00783CF0" w:rsidRDefault="00783CF0" w:rsidP="00B57317">
      <w:pPr>
        <w:autoSpaceDE w:val="0"/>
        <w:autoSpaceDN w:val="0"/>
        <w:adjustRightInd w:val="0"/>
        <w:rPr>
          <w:sz w:val="22"/>
          <w:szCs w:val="22"/>
        </w:rPr>
      </w:pPr>
    </w:p>
    <w:p w14:paraId="0905452A" w14:textId="77777777" w:rsidR="00783CF0" w:rsidRPr="00A0371A" w:rsidRDefault="00783CF0" w:rsidP="00B57317">
      <w:pPr>
        <w:autoSpaceDE w:val="0"/>
        <w:autoSpaceDN w:val="0"/>
        <w:adjustRightInd w:val="0"/>
        <w:rPr>
          <w:sz w:val="22"/>
          <w:szCs w:val="22"/>
        </w:rPr>
      </w:pPr>
      <w:r w:rsidRPr="00A0371A">
        <w:rPr>
          <w:sz w:val="22"/>
          <w:szCs w:val="22"/>
        </w:rPr>
        <w:t>My commission expires:</w:t>
      </w:r>
    </w:p>
    <w:p w14:paraId="2A3B1F9F" w14:textId="77777777" w:rsidR="00783CF0" w:rsidRPr="00FB5D58" w:rsidRDefault="00783CF0" w:rsidP="00B57317">
      <w:pPr>
        <w:rPr>
          <w:rFonts w:ascii="Tahoma" w:hAnsi="Tahoma" w:cs="Tahoma"/>
          <w:sz w:val="22"/>
          <w:szCs w:val="22"/>
        </w:rPr>
      </w:pPr>
    </w:p>
    <w:p w14:paraId="3938D58D" w14:textId="77777777" w:rsidR="00783CF0" w:rsidRPr="00FB5D58" w:rsidRDefault="00783CF0" w:rsidP="00B57317">
      <w:pPr>
        <w:pStyle w:val="BodyText"/>
        <w:jc w:val="left"/>
        <w:rPr>
          <w:rFonts w:cs="Tahoma"/>
          <w:sz w:val="22"/>
          <w:szCs w:val="22"/>
        </w:rPr>
      </w:pPr>
    </w:p>
    <w:p w14:paraId="5465644E" w14:textId="77777777" w:rsidR="006E1E77" w:rsidRDefault="006E1E77" w:rsidP="00B57317">
      <w:pPr>
        <w:pStyle w:val="BodyText"/>
        <w:jc w:val="left"/>
        <w:rPr>
          <w:sz w:val="22"/>
        </w:rPr>
      </w:pPr>
    </w:p>
    <w:sectPr w:rsidR="006E1E77" w:rsidSect="001D44E7">
      <w:footerReference w:type="even" r:id="rId7"/>
      <w:footerReference w:type="default" r:id="rId8"/>
      <w:pgSz w:w="12240" w:h="15840"/>
      <w:pgMar w:top="1008" w:right="1440"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52D9E" w14:textId="77777777" w:rsidR="00534CB5" w:rsidRDefault="00534CB5">
      <w:r>
        <w:separator/>
      </w:r>
    </w:p>
  </w:endnote>
  <w:endnote w:type="continuationSeparator" w:id="0">
    <w:p w14:paraId="780A9E4F" w14:textId="77777777" w:rsidR="00534CB5" w:rsidRDefault="0053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7C14" w14:textId="77777777" w:rsidR="006E1E77" w:rsidRDefault="006E1E77" w:rsidP="00D47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89C290" w14:textId="77777777" w:rsidR="006E1E77" w:rsidRDefault="006E1E77" w:rsidP="00DF42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AE79" w14:textId="77777777" w:rsidR="006E1E77" w:rsidRDefault="006E1E77" w:rsidP="00D47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22CB">
      <w:rPr>
        <w:rStyle w:val="PageNumber"/>
        <w:noProof/>
      </w:rPr>
      <w:t>4</w:t>
    </w:r>
    <w:r>
      <w:rPr>
        <w:rStyle w:val="PageNumber"/>
      </w:rPr>
      <w:fldChar w:fldCharType="end"/>
    </w:r>
  </w:p>
  <w:p w14:paraId="18B05FA8" w14:textId="77777777" w:rsidR="006E1E77" w:rsidRDefault="006E1E77" w:rsidP="00DF42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510CD" w14:textId="77777777" w:rsidR="00534CB5" w:rsidRDefault="00534CB5">
      <w:r>
        <w:separator/>
      </w:r>
    </w:p>
  </w:footnote>
  <w:footnote w:type="continuationSeparator" w:id="0">
    <w:p w14:paraId="72BBE1E5" w14:textId="77777777" w:rsidR="00534CB5" w:rsidRDefault="00534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427A"/>
    <w:multiLevelType w:val="singleLevel"/>
    <w:tmpl w:val="FC1EA20C"/>
    <w:lvl w:ilvl="0">
      <w:start w:val="1"/>
      <w:numFmt w:val="lowerLetter"/>
      <w:lvlText w:val="%1."/>
      <w:lvlJc w:val="left"/>
      <w:pPr>
        <w:tabs>
          <w:tab w:val="num" w:pos="720"/>
        </w:tabs>
        <w:ind w:left="720" w:hanging="360"/>
      </w:pPr>
      <w:rPr>
        <w:rFonts w:hint="default"/>
      </w:rPr>
    </w:lvl>
  </w:abstractNum>
  <w:abstractNum w:abstractNumId="1" w15:restartNumberingAfterBreak="0">
    <w:nsid w:val="19CF50C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 w15:restartNumberingAfterBreak="0">
    <w:nsid w:val="24EC368B"/>
    <w:multiLevelType w:val="singleLevel"/>
    <w:tmpl w:val="5A48E626"/>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303A4D5E"/>
    <w:multiLevelType w:val="singleLevel"/>
    <w:tmpl w:val="CEA063BC"/>
    <w:lvl w:ilvl="0">
      <w:numFmt w:val="bullet"/>
      <w:lvlText w:val=""/>
      <w:lvlJc w:val="left"/>
      <w:pPr>
        <w:tabs>
          <w:tab w:val="num" w:pos="720"/>
        </w:tabs>
        <w:ind w:left="720" w:hanging="360"/>
      </w:pPr>
      <w:rPr>
        <w:rFonts w:ascii="Symbol" w:hAnsi="Symbol" w:hint="default"/>
      </w:rPr>
    </w:lvl>
  </w:abstractNum>
  <w:abstractNum w:abstractNumId="4" w15:restartNumberingAfterBreak="0">
    <w:nsid w:val="3277438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464B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EE51B3"/>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D855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3C53AA"/>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AF75E4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DF52272"/>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1826898"/>
    <w:multiLevelType w:val="hybridMultilevel"/>
    <w:tmpl w:val="D2966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B847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45068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9C3024F"/>
    <w:multiLevelType w:val="singleLevel"/>
    <w:tmpl w:val="707E0306"/>
    <w:lvl w:ilvl="0">
      <w:numFmt w:val="bullet"/>
      <w:lvlText w:val=""/>
      <w:lvlJc w:val="left"/>
      <w:pPr>
        <w:tabs>
          <w:tab w:val="num" w:pos="720"/>
        </w:tabs>
        <w:ind w:left="720" w:hanging="360"/>
      </w:pPr>
      <w:rPr>
        <w:rFonts w:ascii="Symbol" w:hAnsi="Symbol" w:hint="default"/>
      </w:rPr>
    </w:lvl>
  </w:abstractNum>
  <w:num w:numId="1" w16cid:durableId="1592080096">
    <w:abstractNumId w:val="1"/>
  </w:num>
  <w:num w:numId="2" w16cid:durableId="1730415173">
    <w:abstractNumId w:val="6"/>
  </w:num>
  <w:num w:numId="3" w16cid:durableId="607932038">
    <w:abstractNumId w:val="0"/>
  </w:num>
  <w:num w:numId="4" w16cid:durableId="991327238">
    <w:abstractNumId w:val="2"/>
  </w:num>
  <w:num w:numId="5" w16cid:durableId="1521626184">
    <w:abstractNumId w:val="9"/>
  </w:num>
  <w:num w:numId="6" w16cid:durableId="56249880">
    <w:abstractNumId w:val="8"/>
  </w:num>
  <w:num w:numId="7" w16cid:durableId="583729752">
    <w:abstractNumId w:val="10"/>
  </w:num>
  <w:num w:numId="8" w16cid:durableId="407583827">
    <w:abstractNumId w:val="4"/>
  </w:num>
  <w:num w:numId="9" w16cid:durableId="246156095">
    <w:abstractNumId w:val="5"/>
  </w:num>
  <w:num w:numId="10" w16cid:durableId="725684490">
    <w:abstractNumId w:val="7"/>
  </w:num>
  <w:num w:numId="11" w16cid:durableId="1403337388">
    <w:abstractNumId w:val="12"/>
  </w:num>
  <w:num w:numId="12" w16cid:durableId="141702226">
    <w:abstractNumId w:val="13"/>
  </w:num>
  <w:num w:numId="13" w16cid:durableId="1612399856">
    <w:abstractNumId w:val="3"/>
  </w:num>
  <w:num w:numId="14" w16cid:durableId="1848785968">
    <w:abstractNumId w:val="14"/>
  </w:num>
  <w:num w:numId="15" w16cid:durableId="261647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2D58"/>
    <w:rsid w:val="00002DCF"/>
    <w:rsid w:val="000048D3"/>
    <w:rsid w:val="00006773"/>
    <w:rsid w:val="00023D71"/>
    <w:rsid w:val="00085D16"/>
    <w:rsid w:val="00091127"/>
    <w:rsid w:val="000A0E71"/>
    <w:rsid w:val="000D54D1"/>
    <w:rsid w:val="000D57F6"/>
    <w:rsid w:val="000E72D9"/>
    <w:rsid w:val="0011160E"/>
    <w:rsid w:val="00112F06"/>
    <w:rsid w:val="00113AD9"/>
    <w:rsid w:val="00132636"/>
    <w:rsid w:val="00144F28"/>
    <w:rsid w:val="001701C4"/>
    <w:rsid w:val="001850D7"/>
    <w:rsid w:val="00192B0A"/>
    <w:rsid w:val="001A0958"/>
    <w:rsid w:val="001A38C3"/>
    <w:rsid w:val="001D44E7"/>
    <w:rsid w:val="001E70AD"/>
    <w:rsid w:val="0022339B"/>
    <w:rsid w:val="002776DA"/>
    <w:rsid w:val="002B0B35"/>
    <w:rsid w:val="002B7797"/>
    <w:rsid w:val="002C5A82"/>
    <w:rsid w:val="002D5CD9"/>
    <w:rsid w:val="002E2452"/>
    <w:rsid w:val="0031695A"/>
    <w:rsid w:val="0034354F"/>
    <w:rsid w:val="003465C2"/>
    <w:rsid w:val="0037288F"/>
    <w:rsid w:val="00383862"/>
    <w:rsid w:val="0038659D"/>
    <w:rsid w:val="003922CB"/>
    <w:rsid w:val="0039616B"/>
    <w:rsid w:val="003D0C30"/>
    <w:rsid w:val="003E06C3"/>
    <w:rsid w:val="003F1B1F"/>
    <w:rsid w:val="003F322D"/>
    <w:rsid w:val="003F5A71"/>
    <w:rsid w:val="00407DB7"/>
    <w:rsid w:val="00414E31"/>
    <w:rsid w:val="00461E45"/>
    <w:rsid w:val="00487879"/>
    <w:rsid w:val="004E4E8C"/>
    <w:rsid w:val="00501032"/>
    <w:rsid w:val="00510804"/>
    <w:rsid w:val="00526620"/>
    <w:rsid w:val="00530042"/>
    <w:rsid w:val="00534CB5"/>
    <w:rsid w:val="00561CF4"/>
    <w:rsid w:val="005857A4"/>
    <w:rsid w:val="005A24C1"/>
    <w:rsid w:val="005B116E"/>
    <w:rsid w:val="005D1AAF"/>
    <w:rsid w:val="005D66E2"/>
    <w:rsid w:val="005E1597"/>
    <w:rsid w:val="005E322A"/>
    <w:rsid w:val="005E419D"/>
    <w:rsid w:val="00622D5C"/>
    <w:rsid w:val="00624385"/>
    <w:rsid w:val="006415EC"/>
    <w:rsid w:val="00687B04"/>
    <w:rsid w:val="0069278F"/>
    <w:rsid w:val="006A5D82"/>
    <w:rsid w:val="006E1E77"/>
    <w:rsid w:val="00715815"/>
    <w:rsid w:val="00744646"/>
    <w:rsid w:val="00762C20"/>
    <w:rsid w:val="007753C1"/>
    <w:rsid w:val="00783CF0"/>
    <w:rsid w:val="007B618D"/>
    <w:rsid w:val="007C70B2"/>
    <w:rsid w:val="007E1FE7"/>
    <w:rsid w:val="007E5F75"/>
    <w:rsid w:val="00812B75"/>
    <w:rsid w:val="00813621"/>
    <w:rsid w:val="00817078"/>
    <w:rsid w:val="00830910"/>
    <w:rsid w:val="0086466C"/>
    <w:rsid w:val="008656A2"/>
    <w:rsid w:val="00892185"/>
    <w:rsid w:val="008A3D4E"/>
    <w:rsid w:val="008C188D"/>
    <w:rsid w:val="008D636E"/>
    <w:rsid w:val="009036F4"/>
    <w:rsid w:val="0092431F"/>
    <w:rsid w:val="00932267"/>
    <w:rsid w:val="00937D97"/>
    <w:rsid w:val="0095056D"/>
    <w:rsid w:val="009913A5"/>
    <w:rsid w:val="009A7776"/>
    <w:rsid w:val="009C6A50"/>
    <w:rsid w:val="009D5E25"/>
    <w:rsid w:val="009E4762"/>
    <w:rsid w:val="009E5894"/>
    <w:rsid w:val="00A26073"/>
    <w:rsid w:val="00A75AF3"/>
    <w:rsid w:val="00A766BB"/>
    <w:rsid w:val="00A8634B"/>
    <w:rsid w:val="00AC4921"/>
    <w:rsid w:val="00AD0516"/>
    <w:rsid w:val="00AF16C4"/>
    <w:rsid w:val="00B013A1"/>
    <w:rsid w:val="00B130A1"/>
    <w:rsid w:val="00B153FC"/>
    <w:rsid w:val="00B43A01"/>
    <w:rsid w:val="00B57317"/>
    <w:rsid w:val="00B67720"/>
    <w:rsid w:val="00B75509"/>
    <w:rsid w:val="00BD1E2D"/>
    <w:rsid w:val="00BE436A"/>
    <w:rsid w:val="00C06C98"/>
    <w:rsid w:val="00C123DF"/>
    <w:rsid w:val="00C16C79"/>
    <w:rsid w:val="00C4175A"/>
    <w:rsid w:val="00C5243E"/>
    <w:rsid w:val="00C637B9"/>
    <w:rsid w:val="00C67514"/>
    <w:rsid w:val="00CF5C06"/>
    <w:rsid w:val="00D04258"/>
    <w:rsid w:val="00D22D58"/>
    <w:rsid w:val="00D37CC8"/>
    <w:rsid w:val="00D46439"/>
    <w:rsid w:val="00D47503"/>
    <w:rsid w:val="00D66969"/>
    <w:rsid w:val="00D75044"/>
    <w:rsid w:val="00D837D0"/>
    <w:rsid w:val="00D93E6C"/>
    <w:rsid w:val="00DA71AE"/>
    <w:rsid w:val="00DB1E73"/>
    <w:rsid w:val="00DC51C1"/>
    <w:rsid w:val="00DD4127"/>
    <w:rsid w:val="00DE2DD4"/>
    <w:rsid w:val="00DF3E7C"/>
    <w:rsid w:val="00DF4209"/>
    <w:rsid w:val="00E10502"/>
    <w:rsid w:val="00E308D1"/>
    <w:rsid w:val="00E82C44"/>
    <w:rsid w:val="00E85B5A"/>
    <w:rsid w:val="00EA46D0"/>
    <w:rsid w:val="00EA5AD4"/>
    <w:rsid w:val="00EB2263"/>
    <w:rsid w:val="00F11B6F"/>
    <w:rsid w:val="00F15E23"/>
    <w:rsid w:val="00F4719A"/>
    <w:rsid w:val="00F579E8"/>
    <w:rsid w:val="00F63CA7"/>
    <w:rsid w:val="00FB368A"/>
    <w:rsid w:val="00FB70B9"/>
    <w:rsid w:val="00FD1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53846"/>
  <w15:chartTrackingRefBased/>
  <w15:docId w15:val="{7C3A79BD-6008-4B8A-8108-B4D15003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FD1D1A"/>
    <w:rPr>
      <w:rFonts w:ascii="Tahoma" w:hAnsi="Tahoma" w:cs="Tahoma"/>
      <w:sz w:val="16"/>
      <w:szCs w:val="16"/>
    </w:rPr>
  </w:style>
  <w:style w:type="paragraph" w:styleId="ListParagraph">
    <w:name w:val="List Paragraph"/>
    <w:basedOn w:val="Normal"/>
    <w:uiPriority w:val="34"/>
    <w:qFormat/>
    <w:rsid w:val="00C637B9"/>
    <w:pPr>
      <w:ind w:left="720"/>
    </w:pPr>
  </w:style>
  <w:style w:type="character" w:styleId="Emphasis">
    <w:name w:val="Emphasis"/>
    <w:uiPriority w:val="20"/>
    <w:qFormat/>
    <w:rsid w:val="00687B04"/>
    <w:rPr>
      <w:i/>
      <w:iCs/>
    </w:rPr>
  </w:style>
  <w:style w:type="character" w:customStyle="1" w:styleId="BodyTextChar">
    <w:name w:val="Body Text Char"/>
    <w:link w:val="BodyText"/>
    <w:rsid w:val="008C188D"/>
    <w:rPr>
      <w:rFonts w:ascii="Tahoma" w:hAnsi="Tahoma"/>
    </w:rPr>
  </w:style>
  <w:style w:type="character" w:styleId="UnresolvedMention">
    <w:name w:val="Unresolved Mention"/>
    <w:uiPriority w:val="99"/>
    <w:semiHidden/>
    <w:unhideWhenUsed/>
    <w:rsid w:val="00D83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1925</Words>
  <Characters>11305</Characters>
  <Application>Microsoft Office Word</Application>
  <DocSecurity>0</DocSecurity>
  <Lines>314</Lines>
  <Paragraphs>169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Kansas City Public Library</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AnnMarie</dc:creator>
  <cp:keywords/>
  <cp:lastModifiedBy>Rebecca Buckley</cp:lastModifiedBy>
  <cp:revision>3</cp:revision>
  <cp:lastPrinted>2017-01-10T16:47:00Z</cp:lastPrinted>
  <dcterms:created xsi:type="dcterms:W3CDTF">2026-03-20T15:37:00Z</dcterms:created>
  <dcterms:modified xsi:type="dcterms:W3CDTF">2026-03-23T16:45:00Z</dcterms:modified>
</cp:coreProperties>
</file>